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69DF0" w14:textId="77777777" w:rsidR="00924BFE" w:rsidRPr="004D325F" w:rsidRDefault="00924BFE" w:rsidP="004D325F">
      <w:pPr>
        <w:jc w:val="center"/>
        <w:rPr>
          <w:rFonts w:asciiTheme="minorBidi" w:hAnsiTheme="minorBidi"/>
          <w:b/>
          <w:bCs/>
          <w:sz w:val="24"/>
          <w:szCs w:val="24"/>
          <w:u w:val="single"/>
        </w:rPr>
      </w:pPr>
      <w:r w:rsidRPr="004D325F">
        <w:rPr>
          <w:rFonts w:asciiTheme="minorBidi" w:hAnsiTheme="minorBidi"/>
          <w:b/>
          <w:bCs/>
          <w:sz w:val="24"/>
          <w:szCs w:val="24"/>
          <w:u w:val="single"/>
        </w:rPr>
        <w:t>1. Introduction to CBT</w:t>
      </w:r>
    </w:p>
    <w:p w14:paraId="46D470E8" w14:textId="77777777" w:rsidR="004D325F" w:rsidRDefault="00924BFE" w:rsidP="004D325F">
      <w:pPr>
        <w:pStyle w:val="NormalWeb"/>
        <w:numPr>
          <w:ilvl w:val="0"/>
          <w:numId w:val="12"/>
        </w:numPr>
        <w:rPr>
          <w:rFonts w:asciiTheme="minorBidi" w:hAnsiTheme="minorBidi" w:cstheme="minorBidi"/>
          <w:b/>
          <w:bCs/>
        </w:rPr>
      </w:pPr>
      <w:r w:rsidRPr="004D325F">
        <w:rPr>
          <w:rFonts w:asciiTheme="minorBidi" w:hAnsiTheme="minorBidi" w:cstheme="minorBidi"/>
          <w:b/>
          <w:bCs/>
        </w:rPr>
        <w:t>Type: CBT Course</w:t>
      </w:r>
    </w:p>
    <w:p w14:paraId="13505047" w14:textId="77777777" w:rsidR="004D325F" w:rsidRDefault="00924BFE" w:rsidP="004D325F">
      <w:pPr>
        <w:pStyle w:val="NormalWeb"/>
        <w:numPr>
          <w:ilvl w:val="0"/>
          <w:numId w:val="12"/>
        </w:numPr>
        <w:rPr>
          <w:rFonts w:asciiTheme="minorBidi" w:hAnsiTheme="minorBidi" w:cstheme="minorBidi"/>
          <w:b/>
          <w:bCs/>
        </w:rPr>
      </w:pPr>
      <w:r w:rsidRPr="004D325F">
        <w:rPr>
          <w:rFonts w:asciiTheme="minorBidi" w:hAnsiTheme="minorBidi" w:cstheme="minorBidi"/>
          <w:b/>
          <w:bCs/>
        </w:rPr>
        <w:t>Price: $49</w:t>
      </w:r>
    </w:p>
    <w:p w14:paraId="6891EC9A" w14:textId="77777777" w:rsidR="004D325F" w:rsidRPr="004D325F" w:rsidRDefault="00F73448" w:rsidP="004D325F">
      <w:pPr>
        <w:pStyle w:val="NormalWeb"/>
        <w:numPr>
          <w:ilvl w:val="0"/>
          <w:numId w:val="12"/>
        </w:numPr>
        <w:rPr>
          <w:rFonts w:asciiTheme="minorBidi" w:hAnsiTheme="minorBidi" w:cstheme="minorBidi"/>
          <w:b/>
          <w:bCs/>
          <w:highlight w:val="red"/>
        </w:rPr>
      </w:pPr>
      <w:r w:rsidRPr="004D325F">
        <w:rPr>
          <w:rFonts w:asciiTheme="minorBidi" w:hAnsiTheme="minorBidi" w:cstheme="minorBidi"/>
          <w:b/>
          <w:bCs/>
          <w:highlight w:val="red"/>
        </w:rPr>
        <w:t>Length</w:t>
      </w:r>
      <w:r w:rsidR="00C73E80" w:rsidRPr="004D325F">
        <w:rPr>
          <w:rFonts w:asciiTheme="minorBidi" w:hAnsiTheme="minorBidi" w:cstheme="minorBidi"/>
          <w:b/>
          <w:bCs/>
          <w:highlight w:val="red"/>
        </w:rPr>
        <w:t xml:space="preserve">: </w:t>
      </w:r>
    </w:p>
    <w:p w14:paraId="027F1B64" w14:textId="5CA0EBCC" w:rsidR="004D325F" w:rsidRPr="004D325F" w:rsidRDefault="00C73E80" w:rsidP="004D325F">
      <w:pPr>
        <w:pStyle w:val="NormalWeb"/>
        <w:numPr>
          <w:ilvl w:val="0"/>
          <w:numId w:val="12"/>
        </w:numPr>
        <w:rPr>
          <w:rFonts w:asciiTheme="minorBidi" w:hAnsiTheme="minorBidi" w:cstheme="minorBidi"/>
          <w:b/>
          <w:bCs/>
          <w:highlight w:val="red"/>
        </w:rPr>
      </w:pPr>
      <w:r w:rsidRPr="004D325F">
        <w:rPr>
          <w:rFonts w:asciiTheme="minorBidi" w:hAnsiTheme="minorBidi" w:cstheme="minorBidi"/>
          <w:b/>
          <w:bCs/>
          <w:highlight w:val="red"/>
        </w:rPr>
        <w:t>Access</w:t>
      </w:r>
      <w:r w:rsidR="00F73448" w:rsidRPr="004D325F">
        <w:rPr>
          <w:rFonts w:asciiTheme="minorBidi" w:hAnsiTheme="minorBidi" w:cstheme="minorBidi"/>
          <w:b/>
          <w:bCs/>
          <w:highlight w:val="red"/>
        </w:rPr>
        <w:t xml:space="preserve"> Duration</w:t>
      </w:r>
      <w:r w:rsidRPr="004D325F">
        <w:rPr>
          <w:rFonts w:asciiTheme="minorBidi" w:hAnsiTheme="minorBidi" w:cstheme="minorBidi"/>
          <w:b/>
          <w:bCs/>
          <w:highlight w:val="red"/>
        </w:rPr>
        <w:t xml:space="preserve">: </w:t>
      </w:r>
      <w:r w:rsidR="00DF7911">
        <w:rPr>
          <w:rFonts w:asciiTheme="minorBidi" w:hAnsiTheme="minorBidi" w:cstheme="minorBidi"/>
          <w:b/>
          <w:bCs/>
          <w:highlight w:val="red"/>
        </w:rPr>
        <w:t xml:space="preserve">6 </w:t>
      </w:r>
      <w:r w:rsidR="000B47D2">
        <w:rPr>
          <w:rFonts w:asciiTheme="minorBidi" w:hAnsiTheme="minorBidi" w:cstheme="minorBidi"/>
          <w:b/>
          <w:bCs/>
          <w:highlight w:val="red"/>
        </w:rPr>
        <w:t xml:space="preserve">months </w:t>
      </w:r>
      <w:r w:rsidR="004D325F">
        <w:rPr>
          <w:rFonts w:asciiTheme="minorBidi" w:hAnsiTheme="minorBidi" w:cstheme="minorBidi"/>
          <w:b/>
          <w:bCs/>
          <w:highlight w:val="red"/>
        </w:rPr>
        <w:t xml:space="preserve">from purchase date </w:t>
      </w:r>
    </w:p>
    <w:p w14:paraId="34EAE204" w14:textId="77777777" w:rsidR="004D325F" w:rsidRDefault="00F73448" w:rsidP="004D325F">
      <w:pPr>
        <w:pStyle w:val="NormalWeb"/>
        <w:numPr>
          <w:ilvl w:val="0"/>
          <w:numId w:val="12"/>
        </w:numPr>
        <w:rPr>
          <w:rFonts w:asciiTheme="minorBidi" w:hAnsiTheme="minorBidi" w:cstheme="minorBidi"/>
          <w:b/>
          <w:bCs/>
        </w:rPr>
      </w:pPr>
      <w:r w:rsidRPr="004D325F">
        <w:rPr>
          <w:rStyle w:val="Strong"/>
          <w:rFonts w:asciiTheme="minorBidi" w:hAnsiTheme="minorBidi" w:cstheme="minorBidi"/>
        </w:rPr>
        <w:t>Available in:</w:t>
      </w:r>
      <w:r w:rsidRPr="004D325F">
        <w:rPr>
          <w:rFonts w:asciiTheme="minorBidi" w:hAnsiTheme="minorBidi" w:cstheme="minorBidi"/>
        </w:rPr>
        <w:t xml:space="preserve"> Arabic (spoken) &amp; English (translation)</w:t>
      </w:r>
    </w:p>
    <w:p w14:paraId="1715E984" w14:textId="77777777" w:rsidR="004D325F" w:rsidRDefault="00F73448" w:rsidP="004D325F">
      <w:pPr>
        <w:pStyle w:val="NormalWeb"/>
        <w:numPr>
          <w:ilvl w:val="0"/>
          <w:numId w:val="12"/>
        </w:numPr>
        <w:rPr>
          <w:rFonts w:asciiTheme="minorBidi" w:hAnsiTheme="minorBidi" w:cstheme="minorBidi"/>
          <w:b/>
          <w:bCs/>
        </w:rPr>
      </w:pPr>
      <w:r w:rsidRPr="004D325F">
        <w:rPr>
          <w:rFonts w:asciiTheme="minorBidi" w:hAnsiTheme="minorBidi" w:cstheme="minorBidi"/>
          <w:b/>
          <w:bCs/>
        </w:rPr>
        <w:t xml:space="preserve">Target Audience: </w:t>
      </w:r>
      <w:r w:rsidRPr="004D325F">
        <w:rPr>
          <w:rFonts w:asciiTheme="minorBidi" w:hAnsiTheme="minorBidi" w:cstheme="minorBidi"/>
        </w:rPr>
        <w:t xml:space="preserve">Psychology students, Psychologists, Mental Health professionals, </w:t>
      </w:r>
      <w:proofErr w:type="gramStart"/>
      <w:r w:rsidRPr="004D325F">
        <w:rPr>
          <w:rFonts w:asciiTheme="minorBidi" w:hAnsiTheme="minorBidi" w:cstheme="minorBidi"/>
        </w:rPr>
        <w:t>Medical</w:t>
      </w:r>
      <w:proofErr w:type="gramEnd"/>
      <w:r w:rsidRPr="004D325F">
        <w:rPr>
          <w:rFonts w:asciiTheme="minorBidi" w:hAnsiTheme="minorBidi" w:cstheme="minorBidi"/>
        </w:rPr>
        <w:t xml:space="preserve"> professionals, The public</w:t>
      </w:r>
    </w:p>
    <w:p w14:paraId="6EBDE9B8" w14:textId="1F4AE3E7" w:rsidR="00C73E80" w:rsidRPr="004D325F" w:rsidRDefault="00C73E80" w:rsidP="004D325F">
      <w:pPr>
        <w:pStyle w:val="NormalWeb"/>
        <w:rPr>
          <w:rFonts w:asciiTheme="minorBidi" w:hAnsiTheme="minorBidi" w:cstheme="minorBidi"/>
          <w:b/>
          <w:bCs/>
        </w:rPr>
      </w:pPr>
      <w:r w:rsidRPr="004D325F">
        <w:rPr>
          <w:rStyle w:val="Strong"/>
          <w:rFonts w:asciiTheme="minorBidi" w:hAnsiTheme="minorBidi" w:cstheme="minorBidi"/>
        </w:rPr>
        <w:t>Instructor:</w:t>
      </w:r>
      <w:r w:rsidRPr="004D325F">
        <w:rPr>
          <w:rFonts w:asciiTheme="minorBidi" w:hAnsiTheme="minorBidi" w:cstheme="minorBidi"/>
        </w:rPr>
        <w:t xml:space="preserve"> </w:t>
      </w:r>
      <w:r w:rsidRPr="004D325F">
        <w:rPr>
          <w:rStyle w:val="Emphasis"/>
          <w:rFonts w:asciiTheme="minorBidi" w:hAnsiTheme="minorBidi" w:cstheme="minorBidi"/>
        </w:rPr>
        <w:t>Dr. Christina Riachi — Consultant Psychologist, Accredited CBT Trainer and Supervisor (University of Oxford)</w:t>
      </w:r>
    </w:p>
    <w:p w14:paraId="06BC3521" w14:textId="77777777" w:rsidR="00C73E80" w:rsidRPr="004D325F" w:rsidRDefault="00C73E80" w:rsidP="00C73E80">
      <w:pPr>
        <w:pStyle w:val="NormalWeb"/>
        <w:rPr>
          <w:rFonts w:asciiTheme="minorBidi" w:hAnsiTheme="minorBidi" w:cstheme="minorBidi"/>
        </w:rPr>
      </w:pPr>
      <w:r w:rsidRPr="004D325F">
        <w:rPr>
          <w:rStyle w:val="Strong"/>
          <w:rFonts w:asciiTheme="minorBidi" w:hAnsiTheme="minorBidi" w:cstheme="minorBidi"/>
        </w:rPr>
        <w:t>Course Overview</w:t>
      </w:r>
      <w:r w:rsidRPr="004D325F">
        <w:rPr>
          <w:rFonts w:asciiTheme="minorBidi" w:hAnsiTheme="minorBidi" w:cstheme="minorBidi"/>
        </w:rPr>
        <w:br/>
        <w:t xml:space="preserve">Cognitive Behavioural Therapy (CBT) is recognized as the </w:t>
      </w:r>
      <w:r w:rsidRPr="004D325F">
        <w:rPr>
          <w:rStyle w:val="Strong"/>
          <w:rFonts w:asciiTheme="minorBidi" w:hAnsiTheme="minorBidi" w:cstheme="minorBidi"/>
        </w:rPr>
        <w:t>gold standard of psychotherapy</w:t>
      </w:r>
      <w:r w:rsidRPr="004D325F">
        <w:rPr>
          <w:rFonts w:asciiTheme="minorBidi" w:hAnsiTheme="minorBidi" w:cstheme="minorBidi"/>
        </w:rPr>
        <w:t xml:space="preserve">, supported by decades of rigorous clinical research. This course introduces the </w:t>
      </w:r>
      <w:r w:rsidRPr="004D325F">
        <w:rPr>
          <w:rStyle w:val="Strong"/>
          <w:rFonts w:asciiTheme="minorBidi" w:hAnsiTheme="minorBidi" w:cstheme="minorBidi"/>
        </w:rPr>
        <w:t>theoretical underpinnings and practical applications</w:t>
      </w:r>
      <w:r w:rsidRPr="004D325F">
        <w:rPr>
          <w:rFonts w:asciiTheme="minorBidi" w:hAnsiTheme="minorBidi" w:cstheme="minorBidi"/>
        </w:rPr>
        <w:t xml:space="preserve"> of CBT, focusing on how patterns of thinking, emotion, and </w:t>
      </w:r>
      <w:proofErr w:type="spellStart"/>
      <w:r w:rsidRPr="004D325F">
        <w:rPr>
          <w:rFonts w:asciiTheme="minorBidi" w:hAnsiTheme="minorBidi" w:cstheme="minorBidi"/>
        </w:rPr>
        <w:t>behavior</w:t>
      </w:r>
      <w:proofErr w:type="spellEnd"/>
      <w:r w:rsidRPr="004D325F">
        <w:rPr>
          <w:rFonts w:asciiTheme="minorBidi" w:hAnsiTheme="minorBidi" w:cstheme="minorBidi"/>
        </w:rPr>
        <w:t xml:space="preserve"> maintain psychological difficulties—and how structured interventions can bring measurable change.</w:t>
      </w:r>
    </w:p>
    <w:p w14:paraId="7D4EDB12" w14:textId="40B7DF2B" w:rsidR="00C73E80" w:rsidRPr="004D325F" w:rsidRDefault="00C73E80" w:rsidP="00C73E80">
      <w:pPr>
        <w:pStyle w:val="NormalWeb"/>
        <w:rPr>
          <w:rFonts w:asciiTheme="minorBidi" w:hAnsiTheme="minorBidi" w:cstheme="minorBidi"/>
        </w:rPr>
      </w:pPr>
      <w:r w:rsidRPr="004D325F">
        <w:rPr>
          <w:rFonts w:asciiTheme="minorBidi" w:hAnsiTheme="minorBidi" w:cstheme="minorBidi"/>
        </w:rPr>
        <w:t xml:space="preserve">Beyond its Western origins, the course explores CBT’s </w:t>
      </w:r>
      <w:r w:rsidRPr="004D325F">
        <w:rPr>
          <w:rStyle w:val="Strong"/>
          <w:rFonts w:asciiTheme="minorBidi" w:hAnsiTheme="minorBidi" w:cstheme="minorBidi"/>
        </w:rPr>
        <w:t>adaptability within Lebanon and the Middle East</w:t>
      </w:r>
      <w:r w:rsidRPr="004D325F">
        <w:rPr>
          <w:rFonts w:asciiTheme="minorBidi" w:hAnsiTheme="minorBidi" w:cstheme="minorBidi"/>
        </w:rPr>
        <w:t xml:space="preserve">, where cultural values, family dynamics, and social pressures shape how distress is expressed and managed. With its emphasis on </w:t>
      </w:r>
      <w:r w:rsidRPr="004D325F">
        <w:rPr>
          <w:rStyle w:val="Strong"/>
          <w:rFonts w:asciiTheme="minorBidi" w:hAnsiTheme="minorBidi" w:cstheme="minorBidi"/>
        </w:rPr>
        <w:t>structured, and skills-based strategies</w:t>
      </w:r>
      <w:r w:rsidRPr="004D325F">
        <w:rPr>
          <w:rFonts w:asciiTheme="minorBidi" w:hAnsiTheme="minorBidi" w:cstheme="minorBidi"/>
        </w:rPr>
        <w:t>, CBT provides accessible, effective tools for individuals and professionals in contexts where mental health resources may be limited and stigma remains a barrier.</w:t>
      </w:r>
    </w:p>
    <w:p w14:paraId="44E77BED" w14:textId="77777777" w:rsidR="00C73E80" w:rsidRPr="004D325F" w:rsidRDefault="00C73E80" w:rsidP="00C73E80">
      <w:pPr>
        <w:pStyle w:val="NormalWeb"/>
        <w:rPr>
          <w:rFonts w:asciiTheme="minorBidi" w:hAnsiTheme="minorBidi" w:cstheme="minorBidi"/>
        </w:rPr>
      </w:pPr>
      <w:r w:rsidRPr="004D325F">
        <w:rPr>
          <w:rStyle w:val="Strong"/>
          <w:rFonts w:asciiTheme="minorBidi" w:hAnsiTheme="minorBidi" w:cstheme="minorBidi"/>
        </w:rPr>
        <w:t>What You’ll Gain</w:t>
      </w:r>
      <w:r w:rsidRPr="004D325F">
        <w:rPr>
          <w:rFonts w:asciiTheme="minorBidi" w:hAnsiTheme="minorBidi" w:cstheme="minorBidi"/>
        </w:rPr>
        <w:br/>
      </w:r>
      <w:r w:rsidRPr="004D325F">
        <w:rPr>
          <w:rFonts w:ascii="Apple Color Emoji" w:hAnsi="Apple Color Emoji" w:cs="Apple Color Emoji"/>
        </w:rPr>
        <w:t>🔹</w:t>
      </w:r>
      <w:r w:rsidRPr="004D325F">
        <w:rPr>
          <w:rFonts w:asciiTheme="minorBidi" w:hAnsiTheme="minorBidi" w:cstheme="minorBidi"/>
        </w:rPr>
        <w:t xml:space="preserve"> A scientifically grounded understanding of CBT’s principles, supported by clinical evidence</w:t>
      </w:r>
      <w:r w:rsidRPr="004D325F">
        <w:rPr>
          <w:rFonts w:asciiTheme="minorBidi" w:hAnsiTheme="minorBidi" w:cstheme="minorBidi"/>
        </w:rPr>
        <w:br/>
      </w:r>
      <w:r w:rsidRPr="004D325F">
        <w:rPr>
          <w:rFonts w:ascii="Apple Color Emoji" w:hAnsi="Apple Color Emoji" w:cs="Apple Color Emoji"/>
        </w:rPr>
        <w:t>🔹</w:t>
      </w:r>
      <w:r w:rsidRPr="004D325F">
        <w:rPr>
          <w:rFonts w:asciiTheme="minorBidi" w:hAnsiTheme="minorBidi" w:cstheme="minorBidi"/>
        </w:rPr>
        <w:t xml:space="preserve"> Insight into how cultural and social factors influence thought patterns and coping in Lebanon and the Middle East</w:t>
      </w:r>
      <w:r w:rsidRPr="004D325F">
        <w:rPr>
          <w:rFonts w:asciiTheme="minorBidi" w:hAnsiTheme="minorBidi" w:cstheme="minorBidi"/>
        </w:rPr>
        <w:br/>
      </w:r>
      <w:r w:rsidRPr="004D325F">
        <w:rPr>
          <w:rFonts w:ascii="Apple Color Emoji" w:hAnsi="Apple Color Emoji" w:cs="Apple Color Emoji"/>
        </w:rPr>
        <w:t>🔹</w:t>
      </w:r>
      <w:r w:rsidRPr="004D325F">
        <w:rPr>
          <w:rFonts w:asciiTheme="minorBidi" w:hAnsiTheme="minorBidi" w:cstheme="minorBidi"/>
        </w:rPr>
        <w:t xml:space="preserve"> Practical tools to identify cognitive distortions, restructure unhelpful thoughts, and promote adaptive </w:t>
      </w:r>
      <w:proofErr w:type="spellStart"/>
      <w:r w:rsidRPr="004D325F">
        <w:rPr>
          <w:rFonts w:asciiTheme="minorBidi" w:hAnsiTheme="minorBidi" w:cstheme="minorBidi"/>
        </w:rPr>
        <w:t>behaviors</w:t>
      </w:r>
      <w:proofErr w:type="spellEnd"/>
      <w:r w:rsidRPr="004D325F">
        <w:rPr>
          <w:rFonts w:asciiTheme="minorBidi" w:hAnsiTheme="minorBidi" w:cstheme="minorBidi"/>
        </w:rPr>
        <w:br/>
      </w:r>
      <w:r w:rsidRPr="004D325F">
        <w:rPr>
          <w:rFonts w:ascii="Apple Color Emoji" w:hAnsi="Apple Color Emoji" w:cs="Apple Color Emoji"/>
        </w:rPr>
        <w:t>🔹</w:t>
      </w:r>
      <w:r w:rsidRPr="004D325F">
        <w:rPr>
          <w:rFonts w:asciiTheme="minorBidi" w:hAnsiTheme="minorBidi" w:cstheme="minorBidi"/>
        </w:rPr>
        <w:t xml:space="preserve"> A strong foundation for further study or clinical application of CBT</w:t>
      </w:r>
    </w:p>
    <w:p w14:paraId="7F8A151A" w14:textId="77777777" w:rsidR="00C73E80" w:rsidRPr="004D325F" w:rsidRDefault="00C73E80" w:rsidP="00C73E80">
      <w:pPr>
        <w:pStyle w:val="NormalWeb"/>
        <w:rPr>
          <w:rFonts w:asciiTheme="minorBidi" w:hAnsiTheme="minorBidi" w:cstheme="minorBidi"/>
        </w:rPr>
      </w:pPr>
      <w:r w:rsidRPr="004D325F">
        <w:rPr>
          <w:rStyle w:val="Strong"/>
          <w:rFonts w:asciiTheme="minorBidi" w:hAnsiTheme="minorBidi" w:cstheme="minorBidi"/>
        </w:rPr>
        <w:t>Optional Add-On Sub-Modules</w:t>
      </w:r>
      <w:r w:rsidRPr="004D325F">
        <w:rPr>
          <w:rFonts w:asciiTheme="minorBidi" w:hAnsiTheme="minorBidi" w:cstheme="minorBidi"/>
        </w:rPr>
        <w:br/>
        <w:t>For learners who want to go deeper, additional modules can be purchased:</w:t>
      </w:r>
    </w:p>
    <w:p w14:paraId="6F5876C3" w14:textId="77777777" w:rsidR="00C73E80" w:rsidRPr="004D325F" w:rsidRDefault="00C73E80" w:rsidP="00C73E80">
      <w:pPr>
        <w:pStyle w:val="NormalWeb"/>
        <w:numPr>
          <w:ilvl w:val="0"/>
          <w:numId w:val="1"/>
        </w:numPr>
        <w:rPr>
          <w:rFonts w:asciiTheme="minorBidi" w:hAnsiTheme="minorBidi" w:cstheme="minorBidi"/>
        </w:rPr>
      </w:pPr>
      <w:r w:rsidRPr="004D325F">
        <w:rPr>
          <w:rStyle w:val="Strong"/>
          <w:rFonts w:asciiTheme="minorBidi" w:hAnsiTheme="minorBidi" w:cstheme="minorBidi"/>
        </w:rPr>
        <w:t>Maintenance Cycles:</w:t>
      </w:r>
      <w:r w:rsidRPr="004D325F">
        <w:rPr>
          <w:rFonts w:asciiTheme="minorBidi" w:hAnsiTheme="minorBidi" w:cstheme="minorBidi"/>
        </w:rPr>
        <w:t xml:space="preserve"> Understanding how maladaptive patterns persist over time</w:t>
      </w:r>
    </w:p>
    <w:p w14:paraId="2FD0FB78" w14:textId="77777777" w:rsidR="00C73E80" w:rsidRPr="004D325F" w:rsidRDefault="00C73E80" w:rsidP="00C73E80">
      <w:pPr>
        <w:pStyle w:val="NormalWeb"/>
        <w:numPr>
          <w:ilvl w:val="0"/>
          <w:numId w:val="1"/>
        </w:numPr>
        <w:rPr>
          <w:rFonts w:asciiTheme="minorBidi" w:hAnsiTheme="minorBidi" w:cstheme="minorBidi"/>
        </w:rPr>
      </w:pPr>
      <w:r w:rsidRPr="004D325F">
        <w:rPr>
          <w:rStyle w:val="Strong"/>
          <w:rFonts w:asciiTheme="minorBidi" w:hAnsiTheme="minorBidi" w:cstheme="minorBidi"/>
        </w:rPr>
        <w:t>Goals Setting in CBT:</w:t>
      </w:r>
      <w:r w:rsidRPr="004D325F">
        <w:rPr>
          <w:rFonts w:asciiTheme="minorBidi" w:hAnsiTheme="minorBidi" w:cstheme="minorBidi"/>
        </w:rPr>
        <w:t xml:space="preserve"> Structuring treatment and progress with SMART goals</w:t>
      </w:r>
    </w:p>
    <w:p w14:paraId="7F4C0255" w14:textId="77777777" w:rsidR="00C73E80" w:rsidRPr="004D325F" w:rsidRDefault="00C73E80" w:rsidP="00C73E80">
      <w:pPr>
        <w:pStyle w:val="NormalWeb"/>
        <w:numPr>
          <w:ilvl w:val="0"/>
          <w:numId w:val="1"/>
        </w:numPr>
        <w:rPr>
          <w:rFonts w:asciiTheme="minorBidi" w:hAnsiTheme="minorBidi" w:cstheme="minorBidi"/>
        </w:rPr>
      </w:pPr>
      <w:r w:rsidRPr="004D325F">
        <w:rPr>
          <w:rStyle w:val="Strong"/>
          <w:rFonts w:asciiTheme="minorBidi" w:hAnsiTheme="minorBidi" w:cstheme="minorBidi"/>
        </w:rPr>
        <w:t>Socratic Method:</w:t>
      </w:r>
      <w:r w:rsidRPr="004D325F">
        <w:rPr>
          <w:rFonts w:asciiTheme="minorBidi" w:hAnsiTheme="minorBidi" w:cstheme="minorBidi"/>
        </w:rPr>
        <w:t xml:space="preserve"> Using guided questioning to challenge dysfunctional beliefs</w:t>
      </w:r>
    </w:p>
    <w:p w14:paraId="7068A97B" w14:textId="77777777" w:rsidR="00C73E80" w:rsidRPr="004D325F" w:rsidRDefault="00C73E80" w:rsidP="00C73E80">
      <w:pPr>
        <w:pStyle w:val="NormalWeb"/>
        <w:rPr>
          <w:rStyle w:val="Strong"/>
          <w:rFonts w:asciiTheme="minorBidi" w:hAnsiTheme="minorBidi" w:cstheme="minorBidi"/>
        </w:rPr>
      </w:pPr>
    </w:p>
    <w:p w14:paraId="22026B9F" w14:textId="05D8FCD8" w:rsidR="00C73E80" w:rsidRPr="004D325F" w:rsidRDefault="00C73E80" w:rsidP="00C73E80">
      <w:pPr>
        <w:pStyle w:val="NormalWeb"/>
        <w:rPr>
          <w:rFonts w:asciiTheme="minorBidi" w:hAnsiTheme="minorBidi" w:cstheme="minorBidi"/>
        </w:rPr>
      </w:pPr>
      <w:r w:rsidRPr="004D325F">
        <w:rPr>
          <w:rStyle w:val="Strong"/>
          <w:rFonts w:asciiTheme="minorBidi" w:hAnsiTheme="minorBidi" w:cstheme="minorBidi"/>
        </w:rPr>
        <w:lastRenderedPageBreak/>
        <w:t>Learning Objective</w:t>
      </w:r>
      <w:r w:rsidRPr="004D325F">
        <w:rPr>
          <w:rFonts w:asciiTheme="minorBidi" w:hAnsiTheme="minorBidi" w:cstheme="minorBidi"/>
        </w:rPr>
        <w:br/>
        <w:t>By the end of the course, learners will be able to:</w:t>
      </w:r>
    </w:p>
    <w:p w14:paraId="51E76616" w14:textId="77777777" w:rsidR="00C73E80" w:rsidRPr="004D325F" w:rsidRDefault="00C73E80" w:rsidP="00C73E80">
      <w:pPr>
        <w:pStyle w:val="NormalWeb"/>
        <w:numPr>
          <w:ilvl w:val="0"/>
          <w:numId w:val="2"/>
        </w:numPr>
        <w:rPr>
          <w:rFonts w:asciiTheme="minorBidi" w:hAnsiTheme="minorBidi" w:cstheme="minorBidi"/>
        </w:rPr>
      </w:pPr>
      <w:r w:rsidRPr="004D325F">
        <w:rPr>
          <w:rFonts w:asciiTheme="minorBidi" w:hAnsiTheme="minorBidi" w:cstheme="minorBidi"/>
        </w:rPr>
        <w:t>Recognize the CBT model and its mechanisms of change</w:t>
      </w:r>
    </w:p>
    <w:p w14:paraId="35444417" w14:textId="77777777" w:rsidR="00C73E80" w:rsidRPr="004D325F" w:rsidRDefault="00C73E80" w:rsidP="00C73E80">
      <w:pPr>
        <w:pStyle w:val="NormalWeb"/>
        <w:numPr>
          <w:ilvl w:val="0"/>
          <w:numId w:val="2"/>
        </w:numPr>
        <w:rPr>
          <w:rFonts w:asciiTheme="minorBidi" w:hAnsiTheme="minorBidi" w:cstheme="minorBidi"/>
        </w:rPr>
      </w:pPr>
      <w:r w:rsidRPr="004D325F">
        <w:rPr>
          <w:rFonts w:asciiTheme="minorBidi" w:hAnsiTheme="minorBidi" w:cstheme="minorBidi"/>
        </w:rPr>
        <w:t>Understand how CBT can be applied effectively in the Lebanese and Middle Eastern sociocultural context</w:t>
      </w:r>
    </w:p>
    <w:p w14:paraId="16F507FD" w14:textId="77777777" w:rsidR="00C73E80" w:rsidRPr="004D325F" w:rsidRDefault="00C73E80" w:rsidP="00C73E80">
      <w:pPr>
        <w:pStyle w:val="NormalWeb"/>
        <w:numPr>
          <w:ilvl w:val="0"/>
          <w:numId w:val="2"/>
        </w:numPr>
        <w:rPr>
          <w:rFonts w:asciiTheme="minorBidi" w:hAnsiTheme="minorBidi" w:cstheme="minorBidi"/>
        </w:rPr>
      </w:pPr>
      <w:r w:rsidRPr="004D325F">
        <w:rPr>
          <w:rFonts w:asciiTheme="minorBidi" w:hAnsiTheme="minorBidi" w:cstheme="minorBidi"/>
        </w:rPr>
        <w:t xml:space="preserve">Use evidence-based CBT techniques to challenge unhelpful cognitions and support healthier </w:t>
      </w:r>
      <w:proofErr w:type="spellStart"/>
      <w:r w:rsidRPr="004D325F">
        <w:rPr>
          <w:rFonts w:asciiTheme="minorBidi" w:hAnsiTheme="minorBidi" w:cstheme="minorBidi"/>
        </w:rPr>
        <w:t>behavioral</w:t>
      </w:r>
      <w:proofErr w:type="spellEnd"/>
      <w:r w:rsidRPr="004D325F">
        <w:rPr>
          <w:rFonts w:asciiTheme="minorBidi" w:hAnsiTheme="minorBidi" w:cstheme="minorBidi"/>
        </w:rPr>
        <w:t xml:space="preserve"> patterns</w:t>
      </w:r>
    </w:p>
    <w:p w14:paraId="51404263" w14:textId="77777777" w:rsidR="00C73E80" w:rsidRPr="004D325F" w:rsidRDefault="00C73E80" w:rsidP="00C73E80">
      <w:pPr>
        <w:pStyle w:val="NormalWeb"/>
        <w:rPr>
          <w:rFonts w:asciiTheme="minorBidi" w:hAnsiTheme="minorBidi" w:cstheme="minorBidi"/>
        </w:rPr>
      </w:pPr>
      <w:r w:rsidRPr="004D325F">
        <w:rPr>
          <w:rStyle w:val="Strong"/>
          <w:rFonts w:asciiTheme="minorBidi" w:hAnsiTheme="minorBidi" w:cstheme="minorBidi"/>
        </w:rPr>
        <w:t>References</w:t>
      </w:r>
    </w:p>
    <w:p w14:paraId="293FA2C3" w14:textId="77777777" w:rsidR="00C73E80" w:rsidRPr="004D325F" w:rsidRDefault="00C73E80" w:rsidP="00F73448">
      <w:pPr>
        <w:pStyle w:val="NormalWeb"/>
        <w:rPr>
          <w:rFonts w:asciiTheme="minorBidi" w:hAnsiTheme="minorBidi" w:cstheme="minorBidi"/>
        </w:rPr>
      </w:pPr>
      <w:r w:rsidRPr="004D325F">
        <w:rPr>
          <w:rFonts w:asciiTheme="minorBidi" w:hAnsiTheme="minorBidi" w:cstheme="minorBidi"/>
        </w:rPr>
        <w:t xml:space="preserve">Beck, A. T. (1976). </w:t>
      </w:r>
      <w:r w:rsidRPr="004D325F">
        <w:rPr>
          <w:rStyle w:val="Emphasis"/>
          <w:rFonts w:asciiTheme="minorBidi" w:hAnsiTheme="minorBidi" w:cstheme="minorBidi"/>
        </w:rPr>
        <w:t>Cognitive Therapy and the Emotional Disorders.</w:t>
      </w:r>
      <w:r w:rsidRPr="004D325F">
        <w:rPr>
          <w:rFonts w:asciiTheme="minorBidi" w:hAnsiTheme="minorBidi" w:cstheme="minorBidi"/>
        </w:rPr>
        <w:t xml:space="preserve"> International Universities Press.</w:t>
      </w:r>
    </w:p>
    <w:p w14:paraId="0953E1AB" w14:textId="77777777" w:rsidR="00C73E80" w:rsidRPr="004D325F" w:rsidRDefault="00C73E80" w:rsidP="00F73448">
      <w:pPr>
        <w:pStyle w:val="NormalWeb"/>
        <w:rPr>
          <w:rFonts w:asciiTheme="minorBidi" w:hAnsiTheme="minorBidi" w:cstheme="minorBidi"/>
        </w:rPr>
      </w:pPr>
      <w:r w:rsidRPr="004D325F">
        <w:rPr>
          <w:rFonts w:asciiTheme="minorBidi" w:hAnsiTheme="minorBidi" w:cstheme="minorBidi"/>
        </w:rPr>
        <w:t xml:space="preserve">Beck, J. S. (2011). </w:t>
      </w:r>
      <w:r w:rsidRPr="004D325F">
        <w:rPr>
          <w:rStyle w:val="Emphasis"/>
          <w:rFonts w:asciiTheme="minorBidi" w:hAnsiTheme="minorBidi" w:cstheme="minorBidi"/>
        </w:rPr>
        <w:t xml:space="preserve">Cognitive </w:t>
      </w:r>
      <w:proofErr w:type="spellStart"/>
      <w:r w:rsidRPr="004D325F">
        <w:rPr>
          <w:rStyle w:val="Emphasis"/>
          <w:rFonts w:asciiTheme="minorBidi" w:hAnsiTheme="minorBidi" w:cstheme="minorBidi"/>
        </w:rPr>
        <w:t>Behavior</w:t>
      </w:r>
      <w:proofErr w:type="spellEnd"/>
      <w:r w:rsidRPr="004D325F">
        <w:rPr>
          <w:rStyle w:val="Emphasis"/>
          <w:rFonts w:asciiTheme="minorBidi" w:hAnsiTheme="minorBidi" w:cstheme="minorBidi"/>
        </w:rPr>
        <w:t xml:space="preserve"> Therapy: Basics and Beyond</w:t>
      </w:r>
      <w:r w:rsidRPr="004D325F">
        <w:rPr>
          <w:rFonts w:asciiTheme="minorBidi" w:hAnsiTheme="minorBidi" w:cstheme="minorBidi"/>
        </w:rPr>
        <w:t xml:space="preserve"> (2nd ed.). Guilford Press.</w:t>
      </w:r>
    </w:p>
    <w:p w14:paraId="720513E4" w14:textId="77777777" w:rsidR="00C73E80" w:rsidRPr="004D325F" w:rsidRDefault="00C73E80" w:rsidP="00F73448">
      <w:pPr>
        <w:pStyle w:val="NormalWeb"/>
        <w:rPr>
          <w:rFonts w:asciiTheme="minorBidi" w:hAnsiTheme="minorBidi" w:cstheme="minorBidi"/>
        </w:rPr>
      </w:pPr>
      <w:r w:rsidRPr="004D325F">
        <w:rPr>
          <w:rFonts w:asciiTheme="minorBidi" w:hAnsiTheme="minorBidi" w:cstheme="minorBidi"/>
        </w:rPr>
        <w:t xml:space="preserve">Beck, A. T., Rush, A. J., Shaw, B. F., &amp; Emery, G. (1979). </w:t>
      </w:r>
      <w:r w:rsidRPr="004D325F">
        <w:rPr>
          <w:rStyle w:val="Emphasis"/>
          <w:rFonts w:asciiTheme="minorBidi" w:hAnsiTheme="minorBidi" w:cstheme="minorBidi"/>
        </w:rPr>
        <w:t>Cognitive Therapy of Depression.</w:t>
      </w:r>
      <w:r w:rsidRPr="004D325F">
        <w:rPr>
          <w:rFonts w:asciiTheme="minorBidi" w:hAnsiTheme="minorBidi" w:cstheme="minorBidi"/>
        </w:rPr>
        <w:t xml:space="preserve"> Guilford Press.</w:t>
      </w:r>
    </w:p>
    <w:p w14:paraId="47D90990" w14:textId="77777777" w:rsidR="00C73E80" w:rsidRPr="004D325F" w:rsidRDefault="00C73E80" w:rsidP="00F73448">
      <w:pPr>
        <w:pStyle w:val="NormalWeb"/>
        <w:rPr>
          <w:rFonts w:asciiTheme="minorBidi" w:hAnsiTheme="minorBidi" w:cstheme="minorBidi"/>
        </w:rPr>
      </w:pPr>
      <w:r w:rsidRPr="004D325F">
        <w:rPr>
          <w:rFonts w:asciiTheme="minorBidi" w:hAnsiTheme="minorBidi" w:cstheme="minorBidi"/>
        </w:rPr>
        <w:t xml:space="preserve">Dobson, K. S. (Ed.). (2019). </w:t>
      </w:r>
      <w:r w:rsidRPr="004D325F">
        <w:rPr>
          <w:rStyle w:val="Emphasis"/>
          <w:rFonts w:asciiTheme="minorBidi" w:hAnsiTheme="minorBidi" w:cstheme="minorBidi"/>
        </w:rPr>
        <w:t>Handbook of Cognitive-</w:t>
      </w:r>
      <w:proofErr w:type="spellStart"/>
      <w:r w:rsidRPr="004D325F">
        <w:rPr>
          <w:rStyle w:val="Emphasis"/>
          <w:rFonts w:asciiTheme="minorBidi" w:hAnsiTheme="minorBidi" w:cstheme="minorBidi"/>
        </w:rPr>
        <w:t>Behavioral</w:t>
      </w:r>
      <w:proofErr w:type="spellEnd"/>
      <w:r w:rsidRPr="004D325F">
        <w:rPr>
          <w:rStyle w:val="Emphasis"/>
          <w:rFonts w:asciiTheme="minorBidi" w:hAnsiTheme="minorBidi" w:cstheme="minorBidi"/>
        </w:rPr>
        <w:t xml:space="preserve"> Therapies</w:t>
      </w:r>
      <w:r w:rsidRPr="004D325F">
        <w:rPr>
          <w:rFonts w:asciiTheme="minorBidi" w:hAnsiTheme="minorBidi" w:cstheme="minorBidi"/>
        </w:rPr>
        <w:t xml:space="preserve"> (4th ed.). Guilford Press.</w:t>
      </w:r>
    </w:p>
    <w:p w14:paraId="6F7FDF01" w14:textId="17118CE5" w:rsidR="00F73448" w:rsidRPr="004D325F" w:rsidRDefault="00C73E80" w:rsidP="00924BFE">
      <w:pPr>
        <w:rPr>
          <w:rFonts w:asciiTheme="minorBidi" w:hAnsiTheme="minorBidi"/>
          <w:b/>
          <w:bCs/>
          <w:sz w:val="24"/>
          <w:szCs w:val="24"/>
        </w:rPr>
      </w:pPr>
      <w:r w:rsidRPr="004D325F">
        <w:rPr>
          <w:rFonts w:asciiTheme="minorBidi" w:hAnsiTheme="minorBidi"/>
          <w:sz w:val="24"/>
          <w:szCs w:val="24"/>
        </w:rPr>
        <w:br/>
      </w:r>
      <w:proofErr w:type="spellStart"/>
      <w:r w:rsidRPr="004D325F">
        <w:rPr>
          <w:rFonts w:asciiTheme="minorBidi" w:hAnsiTheme="minorBidi"/>
          <w:b/>
          <w:bCs/>
          <w:sz w:val="24"/>
          <w:szCs w:val="24"/>
          <w:highlight w:val="red"/>
        </w:rPr>
        <w:t>Downloadables</w:t>
      </w:r>
      <w:proofErr w:type="spellEnd"/>
      <w:r w:rsidRPr="004D325F">
        <w:rPr>
          <w:rFonts w:asciiTheme="minorBidi" w:hAnsiTheme="minorBidi"/>
          <w:b/>
          <w:bCs/>
          <w:sz w:val="24"/>
          <w:szCs w:val="24"/>
          <w:highlight w:val="red"/>
        </w:rPr>
        <w:t>:</w:t>
      </w:r>
      <w:r w:rsidRPr="004D325F">
        <w:rPr>
          <w:rFonts w:asciiTheme="minorBidi" w:hAnsiTheme="minorBidi"/>
          <w:b/>
          <w:bCs/>
          <w:sz w:val="24"/>
          <w:szCs w:val="24"/>
          <w:highlight w:val="red"/>
        </w:rPr>
        <w:br/>
        <w:t>PPT intro to CBT</w:t>
      </w:r>
      <w:r w:rsidRPr="004D325F">
        <w:rPr>
          <w:rFonts w:asciiTheme="minorBidi" w:hAnsiTheme="minorBidi"/>
          <w:b/>
          <w:bCs/>
          <w:sz w:val="24"/>
          <w:szCs w:val="24"/>
          <w:highlight w:val="red"/>
        </w:rPr>
        <w:br/>
        <w:t>PHQ-9</w:t>
      </w:r>
      <w:r w:rsidRPr="004D325F">
        <w:rPr>
          <w:rFonts w:asciiTheme="minorBidi" w:hAnsiTheme="minorBidi"/>
          <w:b/>
          <w:bCs/>
          <w:sz w:val="24"/>
          <w:szCs w:val="24"/>
          <w:highlight w:val="red"/>
        </w:rPr>
        <w:br/>
        <w:t>GAD-7</w:t>
      </w:r>
      <w:r w:rsidRPr="004D325F">
        <w:rPr>
          <w:rFonts w:asciiTheme="minorBidi" w:hAnsiTheme="minorBidi"/>
          <w:b/>
          <w:bCs/>
          <w:sz w:val="24"/>
          <w:szCs w:val="24"/>
        </w:rPr>
        <w:t xml:space="preserve"> </w:t>
      </w:r>
    </w:p>
    <w:p w14:paraId="1756DAAD" w14:textId="77777777" w:rsidR="00F73448" w:rsidRPr="004D325F" w:rsidRDefault="00F73448">
      <w:pPr>
        <w:rPr>
          <w:rFonts w:asciiTheme="minorBidi" w:hAnsiTheme="minorBidi"/>
          <w:b/>
          <w:bCs/>
          <w:sz w:val="24"/>
          <w:szCs w:val="24"/>
        </w:rPr>
      </w:pPr>
      <w:r w:rsidRPr="004D325F">
        <w:rPr>
          <w:rFonts w:asciiTheme="minorBidi" w:hAnsiTheme="minorBidi"/>
          <w:b/>
          <w:bCs/>
          <w:sz w:val="24"/>
          <w:szCs w:val="24"/>
        </w:rPr>
        <w:br w:type="page"/>
      </w:r>
    </w:p>
    <w:p w14:paraId="503EDF83" w14:textId="77777777" w:rsidR="00C73E80" w:rsidRPr="004D325F" w:rsidRDefault="00C73E80" w:rsidP="00924BFE">
      <w:pPr>
        <w:rPr>
          <w:rFonts w:asciiTheme="minorBidi" w:hAnsiTheme="minorBidi"/>
          <w:b/>
          <w:bCs/>
          <w:sz w:val="24"/>
          <w:szCs w:val="24"/>
        </w:rPr>
      </w:pPr>
    </w:p>
    <w:p w14:paraId="54F8F3F7" w14:textId="3F3BA6DF" w:rsidR="00C73E80" w:rsidRPr="004D325F" w:rsidRDefault="00F73448" w:rsidP="00924BFE">
      <w:pPr>
        <w:rPr>
          <w:rFonts w:asciiTheme="minorBidi" w:hAnsiTheme="minorBidi"/>
          <w:sz w:val="24"/>
          <w:szCs w:val="24"/>
          <w:u w:val="single"/>
        </w:rPr>
      </w:pPr>
      <w:r w:rsidRPr="004D325F">
        <w:rPr>
          <w:rFonts w:asciiTheme="minorBidi" w:hAnsiTheme="minorBidi"/>
          <w:b/>
          <w:bCs/>
          <w:sz w:val="24"/>
          <w:szCs w:val="24"/>
          <w:u w:val="single"/>
        </w:rPr>
        <w:t>EXTRA MODULES:</w:t>
      </w:r>
    </w:p>
    <w:p w14:paraId="6D69956F" w14:textId="00EAB20A" w:rsidR="00F73448" w:rsidRPr="004D325F" w:rsidRDefault="00C73E80" w:rsidP="00C73E80">
      <w:pPr>
        <w:rPr>
          <w:rFonts w:asciiTheme="minorBidi" w:hAnsiTheme="minorBidi"/>
          <w:b/>
          <w:bCs/>
          <w:sz w:val="24"/>
          <w:szCs w:val="24"/>
        </w:rPr>
      </w:pPr>
      <w:r w:rsidRPr="004D325F">
        <w:rPr>
          <w:rFonts w:asciiTheme="minorBidi" w:hAnsiTheme="minorBidi"/>
          <w:b/>
          <w:bCs/>
          <w:sz w:val="24"/>
          <w:szCs w:val="24"/>
        </w:rPr>
        <w:t>Maintenance Cycles</w:t>
      </w:r>
      <w:r w:rsidR="00F73448" w:rsidRPr="004D325F">
        <w:rPr>
          <w:rFonts w:asciiTheme="minorBidi" w:hAnsiTheme="minorBidi"/>
          <w:b/>
          <w:bCs/>
          <w:sz w:val="24"/>
          <w:szCs w:val="24"/>
        </w:rPr>
        <w:t xml:space="preserve"> | Add-on module </w:t>
      </w:r>
      <w:r w:rsidR="00F73448" w:rsidRPr="004D325F">
        <w:rPr>
          <w:rFonts w:asciiTheme="minorBidi" w:hAnsiTheme="minorBidi"/>
          <w:b/>
          <w:bCs/>
          <w:sz w:val="24"/>
          <w:szCs w:val="24"/>
          <w:highlight w:val="red"/>
        </w:rPr>
        <w:t>(min 57:53)</w:t>
      </w:r>
      <w:r w:rsidR="00F73448" w:rsidRPr="004D325F">
        <w:rPr>
          <w:rFonts w:asciiTheme="minorBidi" w:hAnsiTheme="minorBidi"/>
          <w:b/>
          <w:bCs/>
          <w:sz w:val="24"/>
          <w:szCs w:val="24"/>
        </w:rPr>
        <w:br/>
        <w:t xml:space="preserve">Type: CBT course </w:t>
      </w:r>
      <w:r w:rsidR="00F73448" w:rsidRPr="004D325F">
        <w:rPr>
          <w:rFonts w:asciiTheme="minorBidi" w:hAnsiTheme="minorBidi"/>
          <w:b/>
          <w:bCs/>
          <w:sz w:val="24"/>
          <w:szCs w:val="24"/>
        </w:rPr>
        <w:br/>
      </w:r>
      <w:r w:rsidR="00F73448" w:rsidRPr="004D325F">
        <w:rPr>
          <w:rFonts w:asciiTheme="minorBidi" w:hAnsiTheme="minorBidi"/>
          <w:b/>
          <w:bCs/>
          <w:sz w:val="24"/>
          <w:szCs w:val="24"/>
        </w:rPr>
        <w:br/>
        <w:t xml:space="preserve">Price: 5$ </w:t>
      </w:r>
      <w:r w:rsidR="00F73448" w:rsidRPr="004D325F">
        <w:rPr>
          <w:rFonts w:asciiTheme="minorBidi" w:hAnsiTheme="minorBidi"/>
          <w:b/>
          <w:bCs/>
          <w:sz w:val="24"/>
          <w:szCs w:val="24"/>
        </w:rPr>
        <w:br/>
      </w:r>
      <w:r w:rsidR="00F73448" w:rsidRPr="004D325F">
        <w:rPr>
          <w:rFonts w:asciiTheme="minorBidi" w:hAnsiTheme="minorBidi"/>
          <w:b/>
          <w:bCs/>
          <w:sz w:val="24"/>
          <w:szCs w:val="24"/>
          <w:highlight w:val="red"/>
        </w:rPr>
        <w:t>Length:</w:t>
      </w:r>
      <w:r w:rsidR="00F73448" w:rsidRPr="004D325F">
        <w:rPr>
          <w:rFonts w:asciiTheme="minorBidi" w:hAnsiTheme="minorBidi"/>
          <w:b/>
          <w:bCs/>
          <w:sz w:val="24"/>
          <w:szCs w:val="24"/>
        </w:rPr>
        <w:t xml:space="preserve"> </w:t>
      </w:r>
      <w:r w:rsidR="00F73448" w:rsidRPr="004D325F">
        <w:rPr>
          <w:rFonts w:asciiTheme="minorBidi" w:hAnsiTheme="minorBidi"/>
          <w:b/>
          <w:bCs/>
          <w:sz w:val="24"/>
          <w:szCs w:val="24"/>
        </w:rPr>
        <w:br/>
      </w:r>
      <w:r w:rsidR="00F73448" w:rsidRPr="004D325F">
        <w:rPr>
          <w:rStyle w:val="Strong"/>
          <w:rFonts w:asciiTheme="minorBidi" w:hAnsiTheme="minorBidi"/>
          <w:sz w:val="24"/>
          <w:szCs w:val="24"/>
        </w:rPr>
        <w:t>Available in:</w:t>
      </w:r>
      <w:r w:rsidR="00F73448" w:rsidRPr="004D325F">
        <w:rPr>
          <w:rFonts w:asciiTheme="minorBidi" w:hAnsiTheme="minorBidi"/>
          <w:sz w:val="24"/>
          <w:szCs w:val="24"/>
        </w:rPr>
        <w:t xml:space="preserve"> Arabic (spoken) &amp; English (translation)</w:t>
      </w:r>
    </w:p>
    <w:p w14:paraId="11DCCE9D" w14:textId="053FBA16" w:rsidR="00C73E80" w:rsidRPr="004D325F" w:rsidRDefault="00F73448" w:rsidP="00C73E80">
      <w:pPr>
        <w:rPr>
          <w:rFonts w:asciiTheme="minorBidi" w:hAnsiTheme="minorBidi"/>
          <w:b/>
          <w:bCs/>
          <w:sz w:val="24"/>
          <w:szCs w:val="24"/>
        </w:rPr>
      </w:pPr>
      <w:r w:rsidRPr="004D325F">
        <w:rPr>
          <w:rFonts w:asciiTheme="minorBidi" w:hAnsiTheme="minorBidi"/>
          <w:sz w:val="24"/>
          <w:szCs w:val="24"/>
        </w:rPr>
        <w:t xml:space="preserve">This add-on module goes in-depth into </w:t>
      </w:r>
      <w:r w:rsidRPr="004D325F">
        <w:rPr>
          <w:rStyle w:val="Strong"/>
          <w:rFonts w:asciiTheme="minorBidi" w:hAnsiTheme="minorBidi"/>
          <w:sz w:val="24"/>
          <w:szCs w:val="24"/>
        </w:rPr>
        <w:t>maintenance cycles</w:t>
      </w:r>
      <w:r w:rsidRPr="004D325F">
        <w:rPr>
          <w:rFonts w:asciiTheme="minorBidi" w:hAnsiTheme="minorBidi"/>
          <w:sz w:val="24"/>
          <w:szCs w:val="24"/>
        </w:rPr>
        <w:t>, which are common across all mental health disorders. By understanding the cognitive, emotional, and behavioral factors that maintain difficulties, learners gain insight into why symptoms persist over time and how targeted CBT interventions can disrupt these cycles to promote lasting change.</w:t>
      </w:r>
      <w:r w:rsidRPr="004D325F">
        <w:rPr>
          <w:rFonts w:asciiTheme="minorBidi" w:hAnsiTheme="minorBidi"/>
          <w:b/>
          <w:bCs/>
          <w:sz w:val="24"/>
          <w:szCs w:val="24"/>
        </w:rPr>
        <w:br/>
      </w:r>
    </w:p>
    <w:p w14:paraId="14EBDCAB" w14:textId="51EFA323" w:rsidR="00C73E80" w:rsidRPr="004D325F" w:rsidRDefault="00C73E80" w:rsidP="00F73448">
      <w:pPr>
        <w:rPr>
          <w:rFonts w:asciiTheme="minorBidi" w:hAnsiTheme="minorBidi"/>
          <w:sz w:val="24"/>
          <w:szCs w:val="24"/>
        </w:rPr>
      </w:pPr>
      <w:r w:rsidRPr="004D325F">
        <w:rPr>
          <w:rFonts w:asciiTheme="minorBidi" w:hAnsiTheme="minorBidi"/>
          <w:sz w:val="24"/>
          <w:szCs w:val="24"/>
        </w:rPr>
        <w:br/>
      </w:r>
      <w:r w:rsidR="00A306B4">
        <w:rPr>
          <w:rFonts w:asciiTheme="minorBidi" w:hAnsiTheme="minorBidi"/>
          <w:noProof/>
          <w:sz w:val="24"/>
          <w:szCs w:val="24"/>
        </w:rPr>
      </w:r>
      <w:r w:rsidR="00A306B4">
        <w:rPr>
          <w:rFonts w:asciiTheme="minorBidi" w:hAnsiTheme="minorBidi"/>
          <w:noProof/>
          <w:sz w:val="24"/>
          <w:szCs w:val="24"/>
        </w:rPr>
        <w:pict w14:anchorId="3D106677">
          <v:rect id="_x0000_i1025" alt="" style="width:468pt;height:.05pt;mso-width-percent:0;mso-height-percent:0;mso-width-percent:0;mso-height-percent:0" o:hralign="center" o:hrstd="t" o:hr="t" fillcolor="#a0a0a0" stroked="f"/>
        </w:pict>
      </w:r>
    </w:p>
    <w:p w14:paraId="284C9158" w14:textId="3C0F7B5E" w:rsidR="00F73448" w:rsidRPr="004D325F" w:rsidRDefault="00F73448" w:rsidP="00C73E80">
      <w:pPr>
        <w:rPr>
          <w:rFonts w:asciiTheme="minorBidi" w:hAnsiTheme="minorBidi"/>
          <w:b/>
          <w:bCs/>
          <w:sz w:val="24"/>
          <w:szCs w:val="24"/>
        </w:rPr>
      </w:pPr>
      <w:r w:rsidRPr="004D325F">
        <w:rPr>
          <w:rFonts w:asciiTheme="minorBidi" w:hAnsiTheme="minorBidi"/>
          <w:b/>
          <w:bCs/>
          <w:sz w:val="24"/>
          <w:szCs w:val="24"/>
        </w:rPr>
        <w:br/>
        <w:t>Goals’ Setting  | Add-on module</w:t>
      </w:r>
      <w:r w:rsidR="004D325F">
        <w:rPr>
          <w:rFonts w:asciiTheme="minorBidi" w:hAnsiTheme="minorBidi"/>
          <w:b/>
          <w:bCs/>
          <w:sz w:val="24"/>
          <w:szCs w:val="24"/>
        </w:rPr>
        <w:t xml:space="preserve"> – Role Play</w:t>
      </w:r>
      <w:r w:rsidRPr="004D325F">
        <w:rPr>
          <w:rFonts w:asciiTheme="minorBidi" w:hAnsiTheme="minorBidi"/>
          <w:b/>
          <w:bCs/>
          <w:sz w:val="24"/>
          <w:szCs w:val="24"/>
        </w:rPr>
        <w:t xml:space="preserve"> </w:t>
      </w:r>
      <w:r w:rsidRPr="004D325F">
        <w:rPr>
          <w:rFonts w:asciiTheme="minorBidi" w:hAnsiTheme="minorBidi"/>
          <w:b/>
          <w:bCs/>
          <w:sz w:val="24"/>
          <w:szCs w:val="24"/>
          <w:highlight w:val="red"/>
        </w:rPr>
        <w:t>(minute 1:08:48)</w:t>
      </w:r>
    </w:p>
    <w:p w14:paraId="279B5D7B" w14:textId="74DEF39B" w:rsidR="00F73448" w:rsidRPr="004D325F" w:rsidRDefault="00F73448" w:rsidP="00C73E80">
      <w:pPr>
        <w:rPr>
          <w:rFonts w:asciiTheme="minorBidi" w:hAnsiTheme="minorBidi"/>
          <w:sz w:val="24"/>
          <w:szCs w:val="24"/>
        </w:rPr>
      </w:pPr>
      <w:r w:rsidRPr="004D325F">
        <w:rPr>
          <w:rFonts w:asciiTheme="minorBidi" w:hAnsiTheme="minorBidi"/>
          <w:sz w:val="24"/>
          <w:szCs w:val="24"/>
        </w:rPr>
        <w:t xml:space="preserve">This module highlights the </w:t>
      </w:r>
      <w:r w:rsidRPr="004D325F">
        <w:rPr>
          <w:rStyle w:val="Strong"/>
          <w:rFonts w:asciiTheme="minorBidi" w:hAnsiTheme="minorBidi"/>
          <w:sz w:val="24"/>
          <w:szCs w:val="24"/>
        </w:rPr>
        <w:t>scientific and clinical importance of structured goal setting</w:t>
      </w:r>
      <w:r w:rsidRPr="004D325F">
        <w:rPr>
          <w:rFonts w:asciiTheme="minorBidi" w:hAnsiTheme="minorBidi"/>
          <w:sz w:val="24"/>
          <w:szCs w:val="24"/>
        </w:rPr>
        <w:t xml:space="preserve"> in CBT. By using SMART (Specific, Measurable, Achievable, Relevant, Time-bound) principles, learners will discover how collaborative goal setting ensures therapy remains focused, enhances motivation, and allows for measurable progress, ultimately improving treatment outcomes.</w:t>
      </w:r>
    </w:p>
    <w:p w14:paraId="6CD39E20" w14:textId="77777777" w:rsidR="00F73448" w:rsidRPr="004D325F" w:rsidRDefault="00F73448" w:rsidP="00C73E80">
      <w:pPr>
        <w:rPr>
          <w:rFonts w:asciiTheme="minorBidi" w:hAnsiTheme="minorBidi"/>
          <w:sz w:val="24"/>
          <w:szCs w:val="24"/>
        </w:rPr>
      </w:pPr>
    </w:p>
    <w:p w14:paraId="5ED14CCE" w14:textId="77777777" w:rsidR="00F73448" w:rsidRPr="004D325F" w:rsidRDefault="00F73448" w:rsidP="00F73448">
      <w:pPr>
        <w:rPr>
          <w:rFonts w:asciiTheme="minorBidi" w:hAnsiTheme="minorBidi"/>
          <w:b/>
          <w:bCs/>
          <w:sz w:val="24"/>
          <w:szCs w:val="24"/>
        </w:rPr>
      </w:pPr>
      <w:r w:rsidRPr="004D325F">
        <w:rPr>
          <w:rFonts w:asciiTheme="minorBidi" w:hAnsiTheme="minorBidi"/>
          <w:b/>
          <w:bCs/>
          <w:sz w:val="24"/>
          <w:szCs w:val="24"/>
        </w:rPr>
        <w:t xml:space="preserve">Socratic Methods | Add-on module  </w:t>
      </w:r>
      <w:r w:rsidRPr="004D325F">
        <w:rPr>
          <w:rFonts w:asciiTheme="minorBidi" w:hAnsiTheme="minorBidi"/>
          <w:b/>
          <w:bCs/>
          <w:sz w:val="24"/>
          <w:szCs w:val="24"/>
          <w:highlight w:val="red"/>
        </w:rPr>
        <w:t xml:space="preserve">(minute </w:t>
      </w:r>
      <w:r w:rsidRPr="004D325F">
        <w:rPr>
          <w:rFonts w:asciiTheme="minorBidi" w:hAnsiTheme="minorBidi"/>
          <w:sz w:val="24"/>
          <w:szCs w:val="24"/>
          <w:highlight w:val="red"/>
        </w:rPr>
        <w:t>1:14:40 )</w:t>
      </w:r>
      <w:r w:rsidRPr="004D325F">
        <w:rPr>
          <w:rFonts w:asciiTheme="minorBidi" w:hAnsiTheme="minorBidi"/>
          <w:b/>
          <w:bCs/>
          <w:sz w:val="24"/>
          <w:szCs w:val="24"/>
        </w:rPr>
        <w:br/>
        <w:t>Type: sub-module, introduction to CBT</w:t>
      </w:r>
      <w:r w:rsidRPr="004D325F">
        <w:rPr>
          <w:rFonts w:asciiTheme="minorBidi" w:hAnsiTheme="minorBidi"/>
          <w:b/>
          <w:bCs/>
          <w:sz w:val="24"/>
          <w:szCs w:val="24"/>
        </w:rPr>
        <w:br/>
        <w:t xml:space="preserve">Price: 5$ </w:t>
      </w:r>
      <w:r w:rsidRPr="004D325F">
        <w:rPr>
          <w:rFonts w:asciiTheme="minorBidi" w:hAnsiTheme="minorBidi"/>
          <w:b/>
          <w:bCs/>
          <w:sz w:val="24"/>
          <w:szCs w:val="24"/>
        </w:rPr>
        <w:br/>
      </w:r>
      <w:r w:rsidRPr="004D325F">
        <w:rPr>
          <w:rFonts w:asciiTheme="minorBidi" w:hAnsiTheme="minorBidi"/>
          <w:b/>
          <w:bCs/>
          <w:sz w:val="24"/>
          <w:szCs w:val="24"/>
          <w:highlight w:val="red"/>
        </w:rPr>
        <w:t>Length:</w:t>
      </w:r>
      <w:r w:rsidRPr="004D325F">
        <w:rPr>
          <w:rFonts w:asciiTheme="minorBidi" w:hAnsiTheme="minorBidi"/>
          <w:b/>
          <w:bCs/>
          <w:sz w:val="24"/>
          <w:szCs w:val="24"/>
        </w:rPr>
        <w:t xml:space="preserve"> </w:t>
      </w:r>
      <w:r w:rsidRPr="004D325F">
        <w:rPr>
          <w:rFonts w:asciiTheme="minorBidi" w:hAnsiTheme="minorBidi"/>
          <w:b/>
          <w:bCs/>
          <w:sz w:val="24"/>
          <w:szCs w:val="24"/>
        </w:rPr>
        <w:br/>
      </w:r>
      <w:r w:rsidRPr="004D325F">
        <w:rPr>
          <w:rStyle w:val="Strong"/>
          <w:rFonts w:asciiTheme="minorBidi" w:hAnsiTheme="minorBidi"/>
          <w:sz w:val="24"/>
          <w:szCs w:val="24"/>
        </w:rPr>
        <w:t>Available in:</w:t>
      </w:r>
      <w:r w:rsidRPr="004D325F">
        <w:rPr>
          <w:rFonts w:asciiTheme="minorBidi" w:hAnsiTheme="minorBidi"/>
          <w:sz w:val="24"/>
          <w:szCs w:val="24"/>
        </w:rPr>
        <w:t xml:space="preserve"> Arabic (spoken) &amp; English (translation)</w:t>
      </w:r>
      <w:r w:rsidRPr="004D325F">
        <w:rPr>
          <w:rFonts w:asciiTheme="minorBidi" w:hAnsiTheme="minorBidi"/>
          <w:b/>
          <w:bCs/>
          <w:sz w:val="24"/>
          <w:szCs w:val="24"/>
        </w:rPr>
        <w:br/>
      </w:r>
    </w:p>
    <w:p w14:paraId="1E7C6BE8" w14:textId="77777777" w:rsidR="00F73448" w:rsidRPr="004D325F" w:rsidRDefault="00F73448" w:rsidP="00F73448">
      <w:pPr>
        <w:rPr>
          <w:rFonts w:asciiTheme="minorBidi" w:hAnsiTheme="minorBidi"/>
          <w:sz w:val="24"/>
          <w:szCs w:val="24"/>
        </w:rPr>
      </w:pPr>
      <w:r w:rsidRPr="004D325F">
        <w:rPr>
          <w:rFonts w:asciiTheme="minorBidi" w:hAnsiTheme="minorBidi"/>
          <w:sz w:val="24"/>
          <w:szCs w:val="24"/>
        </w:rPr>
        <w:t xml:space="preserve">This module provides an in-depth look at </w:t>
      </w:r>
      <w:r w:rsidRPr="004D325F">
        <w:rPr>
          <w:rStyle w:val="Strong"/>
          <w:rFonts w:asciiTheme="minorBidi" w:hAnsiTheme="minorBidi"/>
          <w:sz w:val="24"/>
          <w:szCs w:val="24"/>
        </w:rPr>
        <w:t>Socratic questioning</w:t>
      </w:r>
      <w:r w:rsidRPr="004D325F">
        <w:rPr>
          <w:rFonts w:asciiTheme="minorBidi" w:hAnsiTheme="minorBidi"/>
          <w:sz w:val="24"/>
          <w:szCs w:val="24"/>
        </w:rPr>
        <w:t>, one of CBT’s most essential techniques for cognitive restructuring. Learners will explore how guided questioning helps patients evaluate the evidence for and against their beliefs, promotes self-reflection, and fosters long-term cognitive and behavioral change supported by robust clinical research.</w:t>
      </w:r>
    </w:p>
    <w:p w14:paraId="1FFD9888" w14:textId="77777777" w:rsidR="00F73448" w:rsidRPr="004D325F" w:rsidRDefault="00F73448" w:rsidP="00C73E80">
      <w:pPr>
        <w:rPr>
          <w:rFonts w:asciiTheme="minorBidi" w:hAnsiTheme="minorBidi"/>
          <w:b/>
          <w:bCs/>
          <w:sz w:val="24"/>
          <w:szCs w:val="24"/>
        </w:rPr>
      </w:pPr>
    </w:p>
    <w:p w14:paraId="5DEBE080" w14:textId="41A7B451" w:rsidR="00C73E80" w:rsidRPr="004D325F" w:rsidRDefault="00C73E80" w:rsidP="00C73E80">
      <w:pPr>
        <w:rPr>
          <w:rFonts w:asciiTheme="minorBidi" w:hAnsiTheme="minorBidi"/>
          <w:sz w:val="24"/>
          <w:szCs w:val="24"/>
        </w:rPr>
      </w:pPr>
      <w:r w:rsidRPr="004D325F">
        <w:rPr>
          <w:rFonts w:asciiTheme="minorBidi" w:hAnsiTheme="minorBidi"/>
          <w:sz w:val="24"/>
          <w:szCs w:val="24"/>
        </w:rPr>
        <w:lastRenderedPageBreak/>
        <w:br/>
      </w:r>
    </w:p>
    <w:p w14:paraId="35AEE6E6" w14:textId="77777777" w:rsidR="00C73E80" w:rsidRPr="004D325F" w:rsidRDefault="00C73E80" w:rsidP="00924BFE">
      <w:pPr>
        <w:rPr>
          <w:rFonts w:asciiTheme="minorBidi" w:hAnsiTheme="minorBidi"/>
          <w:sz w:val="24"/>
          <w:szCs w:val="24"/>
        </w:rPr>
      </w:pPr>
    </w:p>
    <w:p w14:paraId="641B8A93" w14:textId="034619A9" w:rsidR="00924BFE" w:rsidRPr="004D325F" w:rsidRDefault="00924BFE" w:rsidP="00F73448">
      <w:pPr>
        <w:rPr>
          <w:rFonts w:asciiTheme="minorBidi" w:hAnsiTheme="minorBidi"/>
          <w:sz w:val="24"/>
          <w:szCs w:val="24"/>
        </w:rPr>
      </w:pPr>
      <w:r w:rsidRPr="004D325F">
        <w:rPr>
          <w:rFonts w:asciiTheme="minorBidi" w:hAnsiTheme="minorBidi"/>
          <w:b/>
          <w:bCs/>
          <w:sz w:val="24"/>
          <w:szCs w:val="24"/>
        </w:rPr>
        <w:t>2. CBT for Social Anxiety</w:t>
      </w:r>
    </w:p>
    <w:p w14:paraId="0E8B6643"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Type:</w:t>
      </w:r>
      <w:r w:rsidRPr="004D325F">
        <w:rPr>
          <w:rFonts w:asciiTheme="minorBidi" w:eastAsia="Times New Roman" w:hAnsiTheme="minorBidi"/>
          <w:sz w:val="24"/>
          <w:szCs w:val="24"/>
          <w:lang w:val="en-GB" w:eastAsia="en-GB"/>
        </w:rPr>
        <w:t xml:space="preserve"> CBT Course</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Price:</w:t>
      </w:r>
      <w:r w:rsidRPr="004D325F">
        <w:rPr>
          <w:rFonts w:asciiTheme="minorBidi" w:eastAsia="Times New Roman" w:hAnsiTheme="minorBidi"/>
          <w:sz w:val="24"/>
          <w:szCs w:val="24"/>
          <w:lang w:val="en-GB" w:eastAsia="en-GB"/>
        </w:rPr>
        <w:t xml:space="preserve"> $49</w:t>
      </w:r>
      <w:r w:rsidRPr="004D325F">
        <w:rPr>
          <w:rFonts w:asciiTheme="minorBidi" w:eastAsia="Times New Roman" w:hAnsiTheme="minorBidi"/>
          <w:sz w:val="24"/>
          <w:szCs w:val="24"/>
          <w:lang w:val="en-GB" w:eastAsia="en-GB"/>
        </w:rPr>
        <w:br/>
      </w:r>
      <w:r w:rsidRPr="00A306B4">
        <w:rPr>
          <w:rFonts w:asciiTheme="minorBidi" w:eastAsia="Times New Roman" w:hAnsiTheme="minorBidi"/>
          <w:b/>
          <w:bCs/>
          <w:sz w:val="24"/>
          <w:szCs w:val="24"/>
          <w:highlight w:val="red"/>
          <w:lang w:val="en-GB" w:eastAsia="en-GB"/>
        </w:rPr>
        <w:t>Length:</w:t>
      </w:r>
      <w:r w:rsidRPr="00A306B4">
        <w:rPr>
          <w:rFonts w:asciiTheme="minorBidi" w:eastAsia="Times New Roman" w:hAnsiTheme="minorBidi"/>
          <w:sz w:val="24"/>
          <w:szCs w:val="24"/>
          <w:highlight w:val="red"/>
          <w:lang w:val="en-GB" w:eastAsia="en-GB"/>
        </w:rPr>
        <w:br/>
      </w:r>
      <w:r w:rsidRPr="00A306B4">
        <w:rPr>
          <w:rFonts w:asciiTheme="minorBidi" w:eastAsia="Times New Roman" w:hAnsiTheme="minorBidi"/>
          <w:b/>
          <w:bCs/>
          <w:sz w:val="24"/>
          <w:szCs w:val="24"/>
          <w:highlight w:val="red"/>
          <w:lang w:val="en-GB" w:eastAsia="en-GB"/>
        </w:rPr>
        <w:t>Access Duration: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Available in:</w:t>
      </w:r>
      <w:r w:rsidRPr="004D325F">
        <w:rPr>
          <w:rFonts w:asciiTheme="minorBidi" w:eastAsia="Times New Roman" w:hAnsiTheme="minorBidi"/>
          <w:sz w:val="24"/>
          <w:szCs w:val="24"/>
          <w:lang w:val="en-GB" w:eastAsia="en-GB"/>
        </w:rPr>
        <w:t xml:space="preserve"> Arabic (spoken) &amp; English (translation)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Target Audience:</w:t>
      </w:r>
      <w:r w:rsidRPr="004D325F">
        <w:rPr>
          <w:rFonts w:asciiTheme="minorBidi" w:eastAsia="Times New Roman" w:hAnsiTheme="minorBidi"/>
          <w:sz w:val="24"/>
          <w:szCs w:val="24"/>
          <w:lang w:val="en-GB" w:eastAsia="en-GB"/>
        </w:rPr>
        <w:t xml:space="preserve"> Psychology students, Psychologists, Mental Health professionals, </w:t>
      </w:r>
      <w:proofErr w:type="gramStart"/>
      <w:r w:rsidRPr="004D325F">
        <w:rPr>
          <w:rFonts w:asciiTheme="minorBidi" w:eastAsia="Times New Roman" w:hAnsiTheme="minorBidi"/>
          <w:sz w:val="24"/>
          <w:szCs w:val="24"/>
          <w:lang w:val="en-GB" w:eastAsia="en-GB"/>
        </w:rPr>
        <w:t>Medical</w:t>
      </w:r>
      <w:proofErr w:type="gramEnd"/>
      <w:r w:rsidRPr="004D325F">
        <w:rPr>
          <w:rFonts w:asciiTheme="minorBidi" w:eastAsia="Times New Roman" w:hAnsiTheme="minorBidi"/>
          <w:sz w:val="24"/>
          <w:szCs w:val="24"/>
          <w:lang w:val="en-GB" w:eastAsia="en-GB"/>
        </w:rPr>
        <w:t xml:space="preserve"> professionals, The public</w:t>
      </w:r>
    </w:p>
    <w:p w14:paraId="14DED0EA"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Instructor:</w:t>
      </w:r>
      <w:r w:rsidRPr="004D325F">
        <w:rPr>
          <w:rFonts w:asciiTheme="minorBidi" w:eastAsia="Times New Roman" w:hAnsiTheme="minorBidi"/>
          <w:sz w:val="24"/>
          <w:szCs w:val="24"/>
          <w:lang w:val="en-GB" w:eastAsia="en-GB"/>
        </w:rPr>
        <w:t xml:space="preserve"> </w:t>
      </w:r>
      <w:r w:rsidRPr="004D325F">
        <w:rPr>
          <w:rFonts w:asciiTheme="minorBidi" w:eastAsia="Times New Roman" w:hAnsiTheme="minorBidi"/>
          <w:i/>
          <w:iCs/>
          <w:sz w:val="24"/>
          <w:szCs w:val="24"/>
          <w:lang w:val="en-GB" w:eastAsia="en-GB"/>
        </w:rPr>
        <w:t>Dr. Christina Riachi — Consultant Psychologist, Accredited CBT Trainer and Supervisor (University of Oxford)</w:t>
      </w:r>
    </w:p>
    <w:p w14:paraId="430159CE"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2FFCFE19">
          <v:rect id="_x0000_i1026" alt="" style="width:468pt;height:.05pt;mso-width-percent:0;mso-height-percent:0;mso-width-percent:0;mso-height-percent:0" o:hralign="center" o:hrstd="t" o:hr="t" fillcolor="#a0a0a0" stroked="f"/>
        </w:pict>
      </w:r>
    </w:p>
    <w:p w14:paraId="25DF018A"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Course Overview</w:t>
      </w:r>
    </w:p>
    <w:p w14:paraId="774ACC78"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Social anxiety is one of the most common and impairing anxiety disorders, characterized by intense fear and avoidance of social situations. This course explores how </w:t>
      </w:r>
      <w:r w:rsidRPr="004D325F">
        <w:rPr>
          <w:rFonts w:asciiTheme="minorBidi" w:eastAsia="Times New Roman" w:hAnsiTheme="minorBidi"/>
          <w:b/>
          <w:bCs/>
          <w:sz w:val="24"/>
          <w:szCs w:val="24"/>
          <w:lang w:val="en-GB" w:eastAsia="en-GB"/>
        </w:rPr>
        <w:t>Cognitive Behavioural Therapy (CBT)</w:t>
      </w:r>
      <w:r w:rsidRPr="004D325F">
        <w:rPr>
          <w:rFonts w:asciiTheme="minorBidi" w:eastAsia="Times New Roman" w:hAnsiTheme="minorBidi"/>
          <w:sz w:val="24"/>
          <w:szCs w:val="24"/>
          <w:lang w:val="en-GB" w:eastAsia="en-GB"/>
        </w:rPr>
        <w:t xml:space="preserve"> provides effective, evidence-based strategies for reducing these fears. It focuses on the role of </w:t>
      </w:r>
      <w:r w:rsidRPr="004D325F">
        <w:rPr>
          <w:rFonts w:asciiTheme="minorBidi" w:eastAsia="Times New Roman" w:hAnsiTheme="minorBidi"/>
          <w:b/>
          <w:bCs/>
          <w:sz w:val="24"/>
          <w:szCs w:val="24"/>
          <w:lang w:val="en-GB" w:eastAsia="en-GB"/>
        </w:rPr>
        <w:t>distorted cognitions</w:t>
      </w:r>
      <w:r w:rsidRPr="004D325F">
        <w:rPr>
          <w:rFonts w:asciiTheme="minorBidi" w:eastAsia="Times New Roman" w:hAnsiTheme="minorBidi"/>
          <w:sz w:val="24"/>
          <w:szCs w:val="24"/>
          <w:lang w:val="en-GB" w:eastAsia="en-GB"/>
        </w:rPr>
        <w:t xml:space="preserve"> in maintaining social anxiety and demonstrates how interventions such as </w:t>
      </w:r>
      <w:r w:rsidRPr="004D325F">
        <w:rPr>
          <w:rFonts w:asciiTheme="minorBidi" w:eastAsia="Times New Roman" w:hAnsiTheme="minorBidi"/>
          <w:b/>
          <w:bCs/>
          <w:sz w:val="24"/>
          <w:szCs w:val="24"/>
          <w:lang w:val="en-GB" w:eastAsia="en-GB"/>
        </w:rPr>
        <w:t>cognitive restructuring</w:t>
      </w:r>
      <w:r w:rsidRPr="004D325F">
        <w:rPr>
          <w:rFonts w:asciiTheme="minorBidi" w:eastAsia="Times New Roman" w:hAnsiTheme="minorBidi"/>
          <w:sz w:val="24"/>
          <w:szCs w:val="24"/>
          <w:lang w:val="en-GB" w:eastAsia="en-GB"/>
        </w:rPr>
        <w:t xml:space="preserve"> and </w:t>
      </w:r>
      <w:r w:rsidRPr="004D325F">
        <w:rPr>
          <w:rFonts w:asciiTheme="minorBidi" w:eastAsia="Times New Roman" w:hAnsiTheme="minorBidi"/>
          <w:b/>
          <w:bCs/>
          <w:sz w:val="24"/>
          <w:szCs w:val="24"/>
          <w:lang w:val="en-GB" w:eastAsia="en-GB"/>
        </w:rPr>
        <w:t>gradual exposure</w:t>
      </w:r>
      <w:r w:rsidRPr="004D325F">
        <w:rPr>
          <w:rFonts w:asciiTheme="minorBidi" w:eastAsia="Times New Roman" w:hAnsiTheme="minorBidi"/>
          <w:sz w:val="24"/>
          <w:szCs w:val="24"/>
          <w:lang w:val="en-GB" w:eastAsia="en-GB"/>
        </w:rPr>
        <w:t xml:space="preserve"> can break the cycle of avoidance.</w:t>
      </w:r>
    </w:p>
    <w:p w14:paraId="0B93006C"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The course also highlights how social anxiety manifests within </w:t>
      </w:r>
      <w:r w:rsidRPr="004D325F">
        <w:rPr>
          <w:rFonts w:asciiTheme="minorBidi" w:eastAsia="Times New Roman" w:hAnsiTheme="minorBidi"/>
          <w:b/>
          <w:bCs/>
          <w:sz w:val="24"/>
          <w:szCs w:val="24"/>
          <w:lang w:val="en-GB" w:eastAsia="en-GB"/>
        </w:rPr>
        <w:t>Lebanese and Middle Eastern cultural contexts</w:t>
      </w:r>
      <w:r w:rsidRPr="004D325F">
        <w:rPr>
          <w:rFonts w:asciiTheme="minorBidi" w:eastAsia="Times New Roman" w:hAnsiTheme="minorBidi"/>
          <w:sz w:val="24"/>
          <w:szCs w:val="24"/>
          <w:lang w:val="en-GB" w:eastAsia="en-GB"/>
        </w:rPr>
        <w:t>, where family expectations, social reputation, and interpersonal sensitivity may amplify distress. Learners will gain insight into how CBT techniques can be adapted to address these cultural influences while maintaining their evidence-based foundation.</w:t>
      </w:r>
    </w:p>
    <w:p w14:paraId="2183E735"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17ACE4FE">
          <v:rect id="_x0000_i1027" alt="" style="width:468pt;height:.05pt;mso-width-percent:0;mso-height-percent:0;mso-width-percent:0;mso-height-percent:0" o:hralign="center" o:hrstd="t" o:hr="t" fillcolor="#a0a0a0" stroked="f"/>
        </w:pict>
      </w:r>
    </w:p>
    <w:p w14:paraId="5C49AA07"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What You’ll Gain</w:t>
      </w:r>
    </w:p>
    <w:p w14:paraId="110CBD37"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 comprehensive understanding of CBT’s cognitive model of social anxiety</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Skills to identify maladaptive thoughts and </w:t>
      </w:r>
      <w:proofErr w:type="spellStart"/>
      <w:r w:rsidRPr="004D325F">
        <w:rPr>
          <w:rFonts w:asciiTheme="minorBidi" w:eastAsia="Times New Roman" w:hAnsiTheme="minorBidi"/>
          <w:sz w:val="24"/>
          <w:szCs w:val="24"/>
          <w:lang w:val="en-GB" w:eastAsia="en-GB"/>
        </w:rPr>
        <w:t>behaviors</w:t>
      </w:r>
      <w:proofErr w:type="spellEnd"/>
      <w:r w:rsidRPr="004D325F">
        <w:rPr>
          <w:rFonts w:asciiTheme="minorBidi" w:eastAsia="Times New Roman" w:hAnsiTheme="minorBidi"/>
          <w:sz w:val="24"/>
          <w:szCs w:val="24"/>
          <w:lang w:val="en-GB" w:eastAsia="en-GB"/>
        </w:rPr>
        <w:t xml:space="preserve"> that maintain social fears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Practical tools for applying </w:t>
      </w:r>
      <w:r w:rsidRPr="004D325F">
        <w:rPr>
          <w:rFonts w:asciiTheme="minorBidi" w:eastAsia="Times New Roman" w:hAnsiTheme="minorBidi"/>
          <w:b/>
          <w:bCs/>
          <w:sz w:val="24"/>
          <w:szCs w:val="24"/>
          <w:lang w:val="en-GB" w:eastAsia="en-GB"/>
        </w:rPr>
        <w:t>exposure therapy</w:t>
      </w:r>
      <w:r w:rsidRPr="004D325F">
        <w:rPr>
          <w:rFonts w:asciiTheme="minorBidi" w:eastAsia="Times New Roman" w:hAnsiTheme="minorBidi"/>
          <w:sz w:val="24"/>
          <w:szCs w:val="24"/>
          <w:lang w:val="en-GB" w:eastAsia="en-GB"/>
        </w:rPr>
        <w:t xml:space="preserve"> and </w:t>
      </w:r>
      <w:r w:rsidRPr="004D325F">
        <w:rPr>
          <w:rFonts w:asciiTheme="minorBidi" w:eastAsia="Times New Roman" w:hAnsiTheme="minorBidi"/>
          <w:b/>
          <w:bCs/>
          <w:sz w:val="24"/>
          <w:szCs w:val="24"/>
          <w:lang w:val="en-GB" w:eastAsia="en-GB"/>
        </w:rPr>
        <w:t>cognitive restructuring</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Knowledge of cultural considerations for social anxiety in Lebanon and the Middle East</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Increased confidence in applying CBT principles to promote resilience in social situations</w:t>
      </w:r>
    </w:p>
    <w:p w14:paraId="30C3A552"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lastRenderedPageBreak/>
      </w:r>
      <w:r w:rsidR="00A306B4">
        <w:rPr>
          <w:rFonts w:asciiTheme="minorBidi" w:eastAsia="Times New Roman" w:hAnsiTheme="minorBidi"/>
          <w:noProof/>
          <w:sz w:val="24"/>
          <w:szCs w:val="24"/>
          <w:lang w:val="en-GB" w:eastAsia="en-GB"/>
        </w:rPr>
        <w:pict w14:anchorId="5ED9AAEE">
          <v:rect id="_x0000_i1028" alt="" style="width:468pt;height:.05pt;mso-width-percent:0;mso-height-percent:0;mso-width-percent:0;mso-height-percent:0" o:hralign="center" o:hrstd="t" o:hr="t" fillcolor="#a0a0a0" stroked="f"/>
        </w:pict>
      </w:r>
    </w:p>
    <w:p w14:paraId="5CAA196C"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Learning Objective</w:t>
      </w:r>
    </w:p>
    <w:p w14:paraId="049E2DE3"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By the end of the course, learners will be able to:</w:t>
      </w:r>
    </w:p>
    <w:p w14:paraId="43531549" w14:textId="77777777" w:rsidR="004D325F" w:rsidRPr="004D325F" w:rsidRDefault="004D325F" w:rsidP="004D325F">
      <w:pPr>
        <w:numPr>
          <w:ilvl w:val="0"/>
          <w:numId w:val="4"/>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Recognize the cognitive and </w:t>
      </w:r>
      <w:proofErr w:type="spellStart"/>
      <w:r w:rsidRPr="004D325F">
        <w:rPr>
          <w:rFonts w:asciiTheme="minorBidi" w:eastAsia="Times New Roman" w:hAnsiTheme="minorBidi"/>
          <w:sz w:val="24"/>
          <w:szCs w:val="24"/>
          <w:lang w:val="en-GB" w:eastAsia="en-GB"/>
        </w:rPr>
        <w:t>behavioral</w:t>
      </w:r>
      <w:proofErr w:type="spellEnd"/>
      <w:r w:rsidRPr="004D325F">
        <w:rPr>
          <w:rFonts w:asciiTheme="minorBidi" w:eastAsia="Times New Roman" w:hAnsiTheme="minorBidi"/>
          <w:sz w:val="24"/>
          <w:szCs w:val="24"/>
          <w:lang w:val="en-GB" w:eastAsia="en-GB"/>
        </w:rPr>
        <w:t xml:space="preserve"> mechanisms that maintain social anxiety</w:t>
      </w:r>
    </w:p>
    <w:p w14:paraId="656477B8" w14:textId="77777777" w:rsidR="004D325F" w:rsidRPr="004D325F" w:rsidRDefault="004D325F" w:rsidP="004D325F">
      <w:pPr>
        <w:numPr>
          <w:ilvl w:val="0"/>
          <w:numId w:val="4"/>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Apply CBT strategies, including exposure and thought challenging, to reduce avoidance and fear</w:t>
      </w:r>
    </w:p>
    <w:p w14:paraId="5A51C4C1" w14:textId="77777777" w:rsidR="004D325F" w:rsidRPr="004D325F" w:rsidRDefault="004D325F" w:rsidP="004D325F">
      <w:pPr>
        <w:numPr>
          <w:ilvl w:val="0"/>
          <w:numId w:val="4"/>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Adapt CBT interventions to social and cultural dynamics in Lebanon and the Middle East</w:t>
      </w:r>
    </w:p>
    <w:p w14:paraId="0DF60412" w14:textId="77777777" w:rsidR="004D325F" w:rsidRPr="004D325F" w:rsidRDefault="004D325F" w:rsidP="004D325F">
      <w:pPr>
        <w:numPr>
          <w:ilvl w:val="0"/>
          <w:numId w:val="4"/>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Support clients or themselves in developing confidence and improving daily functioning</w:t>
      </w:r>
    </w:p>
    <w:p w14:paraId="3206E5DB"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5F7F5150">
          <v:rect id="_x0000_i1029" alt="" style="width:468pt;height:.05pt;mso-width-percent:0;mso-height-percent:0;mso-width-percent:0;mso-height-percent:0" o:hralign="center" o:hrstd="t" o:hr="t" fillcolor="#a0a0a0" stroked="f"/>
        </w:pict>
      </w:r>
    </w:p>
    <w:p w14:paraId="4DACC8B1"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References</w:t>
      </w:r>
    </w:p>
    <w:p w14:paraId="789C08BC"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Clark, D. M., &amp; Wells, A. (1995). A cognitive model of social phobia. In R. Heimberg, M. Liebowitz, D. Hope, &amp; F. Schneier (Eds.), </w:t>
      </w:r>
      <w:r w:rsidRPr="004D325F">
        <w:rPr>
          <w:rFonts w:asciiTheme="minorBidi" w:eastAsia="Times New Roman" w:hAnsiTheme="minorBidi"/>
          <w:i/>
          <w:iCs/>
          <w:sz w:val="24"/>
          <w:szCs w:val="24"/>
          <w:lang w:val="en-GB" w:eastAsia="en-GB"/>
        </w:rPr>
        <w:t>Social Phobia: Diagnosis, Assessment, and Treatment</w:t>
      </w:r>
      <w:r w:rsidRPr="004D325F">
        <w:rPr>
          <w:rFonts w:asciiTheme="minorBidi" w:eastAsia="Times New Roman" w:hAnsiTheme="minorBidi"/>
          <w:sz w:val="24"/>
          <w:szCs w:val="24"/>
          <w:lang w:val="en-GB" w:eastAsia="en-GB"/>
        </w:rPr>
        <w:t xml:space="preserve"> (pp. 69–93). New York: Guilford Press.</w:t>
      </w:r>
    </w:p>
    <w:p w14:paraId="15081DB8"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Heimberg, R. G., Liebowitz, M. R., Hope, D. A., &amp; Schneier, F. R. (1995). </w:t>
      </w:r>
      <w:r w:rsidRPr="004D325F">
        <w:rPr>
          <w:rFonts w:asciiTheme="minorBidi" w:eastAsia="Times New Roman" w:hAnsiTheme="minorBidi"/>
          <w:i/>
          <w:iCs/>
          <w:sz w:val="24"/>
          <w:szCs w:val="24"/>
          <w:lang w:val="en-GB" w:eastAsia="en-GB"/>
        </w:rPr>
        <w:t>Social Phobia: Diagnosis, Assessment, and Treatment.</w:t>
      </w:r>
      <w:r w:rsidRPr="004D325F">
        <w:rPr>
          <w:rFonts w:asciiTheme="minorBidi" w:eastAsia="Times New Roman" w:hAnsiTheme="minorBidi"/>
          <w:sz w:val="24"/>
          <w:szCs w:val="24"/>
          <w:lang w:val="en-GB" w:eastAsia="en-GB"/>
        </w:rPr>
        <w:t xml:space="preserve"> New York: Guilford Press.</w:t>
      </w:r>
    </w:p>
    <w:p w14:paraId="7368D443"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proofErr w:type="spellStart"/>
      <w:r w:rsidRPr="004D325F">
        <w:rPr>
          <w:rFonts w:asciiTheme="minorBidi" w:eastAsia="Times New Roman" w:hAnsiTheme="minorBidi"/>
          <w:sz w:val="24"/>
          <w:szCs w:val="24"/>
          <w:lang w:val="en-GB" w:eastAsia="en-GB"/>
        </w:rPr>
        <w:t>Rapee</w:t>
      </w:r>
      <w:proofErr w:type="spellEnd"/>
      <w:r w:rsidRPr="004D325F">
        <w:rPr>
          <w:rFonts w:asciiTheme="minorBidi" w:eastAsia="Times New Roman" w:hAnsiTheme="minorBidi"/>
          <w:sz w:val="24"/>
          <w:szCs w:val="24"/>
          <w:lang w:val="en-GB" w:eastAsia="en-GB"/>
        </w:rPr>
        <w:t>, R. M., &amp; Heimberg, R. G. (1997). A cognitive-</w:t>
      </w:r>
      <w:proofErr w:type="spellStart"/>
      <w:r w:rsidRPr="004D325F">
        <w:rPr>
          <w:rFonts w:asciiTheme="minorBidi" w:eastAsia="Times New Roman" w:hAnsiTheme="minorBidi"/>
          <w:sz w:val="24"/>
          <w:szCs w:val="24"/>
          <w:lang w:val="en-GB" w:eastAsia="en-GB"/>
        </w:rPr>
        <w:t>behavioral</w:t>
      </w:r>
      <w:proofErr w:type="spellEnd"/>
      <w:r w:rsidRPr="004D325F">
        <w:rPr>
          <w:rFonts w:asciiTheme="minorBidi" w:eastAsia="Times New Roman" w:hAnsiTheme="minorBidi"/>
          <w:sz w:val="24"/>
          <w:szCs w:val="24"/>
          <w:lang w:val="en-GB" w:eastAsia="en-GB"/>
        </w:rPr>
        <w:t xml:space="preserve"> model of anxiety in social phobia. </w:t>
      </w:r>
      <w:r w:rsidRPr="004D325F">
        <w:rPr>
          <w:rFonts w:asciiTheme="minorBidi" w:eastAsia="Times New Roman" w:hAnsiTheme="minorBidi"/>
          <w:i/>
          <w:iCs/>
          <w:sz w:val="24"/>
          <w:szCs w:val="24"/>
          <w:lang w:val="en-GB" w:eastAsia="en-GB"/>
        </w:rPr>
        <w:t>Behaviour Research and Therapy, 35</w:t>
      </w:r>
      <w:r w:rsidRPr="004D325F">
        <w:rPr>
          <w:rFonts w:asciiTheme="minorBidi" w:eastAsia="Times New Roman" w:hAnsiTheme="minorBidi"/>
          <w:sz w:val="24"/>
          <w:szCs w:val="24"/>
          <w:lang w:val="en-GB" w:eastAsia="en-GB"/>
        </w:rPr>
        <w:t>(8), 741–756.</w:t>
      </w:r>
    </w:p>
    <w:p w14:paraId="17A405EE"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Clark, D. M., Ehlers, A., McManus, F., Hackmann, A., Fennell, M., Campbell, H., … &amp; Louis, B. (2003). Cognitive therapy vs fluoxetine in generalized social phobia: A randomized placebo-controlled trial. </w:t>
      </w:r>
      <w:r w:rsidRPr="004D325F">
        <w:rPr>
          <w:rFonts w:asciiTheme="minorBidi" w:eastAsia="Times New Roman" w:hAnsiTheme="minorBidi"/>
          <w:i/>
          <w:iCs/>
          <w:sz w:val="24"/>
          <w:szCs w:val="24"/>
          <w:lang w:val="en-GB" w:eastAsia="en-GB"/>
        </w:rPr>
        <w:t>Journal of Consulting and Clinical Psychology, 71</w:t>
      </w:r>
      <w:r w:rsidRPr="004D325F">
        <w:rPr>
          <w:rFonts w:asciiTheme="minorBidi" w:eastAsia="Times New Roman" w:hAnsiTheme="minorBidi"/>
          <w:sz w:val="24"/>
          <w:szCs w:val="24"/>
          <w:lang w:val="en-GB" w:eastAsia="en-GB"/>
        </w:rPr>
        <w:t>(6), 1058–1067.</w:t>
      </w:r>
    </w:p>
    <w:p w14:paraId="1CF04ABE" w14:textId="1737FF42" w:rsidR="00C73E80" w:rsidRPr="004D325F" w:rsidRDefault="00C73E80">
      <w:pPr>
        <w:rPr>
          <w:rFonts w:asciiTheme="minorBidi" w:hAnsiTheme="minorBidi"/>
          <w:sz w:val="24"/>
          <w:szCs w:val="24"/>
        </w:rPr>
      </w:pPr>
      <w:r w:rsidRPr="004D325F">
        <w:rPr>
          <w:rFonts w:asciiTheme="minorBidi" w:hAnsiTheme="minorBidi"/>
          <w:sz w:val="24"/>
          <w:szCs w:val="24"/>
        </w:rPr>
        <w:br/>
      </w:r>
      <w:proofErr w:type="spellStart"/>
      <w:r w:rsidRPr="003E53FC">
        <w:rPr>
          <w:rFonts w:asciiTheme="minorBidi" w:hAnsiTheme="minorBidi"/>
          <w:b/>
          <w:bCs/>
          <w:color w:val="000000" w:themeColor="text1"/>
          <w:sz w:val="24"/>
          <w:szCs w:val="24"/>
          <w:highlight w:val="red"/>
        </w:rPr>
        <w:t>Downloadables</w:t>
      </w:r>
      <w:proofErr w:type="spellEnd"/>
      <w:r w:rsidRPr="003E53FC">
        <w:rPr>
          <w:rFonts w:asciiTheme="minorBidi" w:hAnsiTheme="minorBidi"/>
          <w:b/>
          <w:bCs/>
          <w:color w:val="000000" w:themeColor="text1"/>
          <w:sz w:val="24"/>
          <w:szCs w:val="24"/>
          <w:highlight w:val="red"/>
        </w:rPr>
        <w:t>:</w:t>
      </w:r>
      <w:r w:rsidRPr="003E53FC">
        <w:rPr>
          <w:rFonts w:asciiTheme="minorBidi" w:hAnsiTheme="minorBidi"/>
          <w:color w:val="000000" w:themeColor="text1"/>
          <w:sz w:val="24"/>
          <w:szCs w:val="24"/>
          <w:highlight w:val="red"/>
        </w:rPr>
        <w:br/>
        <w:t xml:space="preserve">PPT </w:t>
      </w:r>
      <w:r w:rsidRPr="003E53FC">
        <w:rPr>
          <w:rFonts w:asciiTheme="minorBidi" w:hAnsiTheme="minorBidi"/>
          <w:color w:val="000000" w:themeColor="text1"/>
          <w:sz w:val="24"/>
          <w:szCs w:val="24"/>
          <w:highlight w:val="red"/>
        </w:rPr>
        <w:br/>
        <w:t>SPIN questionnaire</w:t>
      </w:r>
      <w:r w:rsidRPr="003E53FC">
        <w:rPr>
          <w:rFonts w:asciiTheme="minorBidi" w:hAnsiTheme="minorBidi"/>
          <w:color w:val="000000" w:themeColor="text1"/>
          <w:sz w:val="24"/>
          <w:szCs w:val="24"/>
        </w:rPr>
        <w:t xml:space="preserve"> </w:t>
      </w:r>
      <w:r w:rsidRPr="004D325F">
        <w:rPr>
          <w:rFonts w:asciiTheme="minorBidi" w:hAnsiTheme="minorBidi"/>
          <w:sz w:val="24"/>
          <w:szCs w:val="24"/>
        </w:rPr>
        <w:br w:type="page"/>
      </w:r>
    </w:p>
    <w:p w14:paraId="21155333" w14:textId="77777777" w:rsidR="00924BFE" w:rsidRPr="004D325F" w:rsidRDefault="00924BFE" w:rsidP="00924BFE">
      <w:pPr>
        <w:rPr>
          <w:rFonts w:asciiTheme="minorBidi" w:hAnsiTheme="minorBidi"/>
          <w:sz w:val="24"/>
          <w:szCs w:val="24"/>
        </w:rPr>
      </w:pPr>
    </w:p>
    <w:p w14:paraId="0CD0C359" w14:textId="77777777" w:rsidR="00924BFE" w:rsidRPr="004D325F" w:rsidRDefault="00A306B4" w:rsidP="00924BFE">
      <w:pPr>
        <w:rPr>
          <w:rFonts w:asciiTheme="minorBidi" w:hAnsiTheme="minorBidi"/>
          <w:sz w:val="24"/>
          <w:szCs w:val="24"/>
        </w:rPr>
      </w:pPr>
      <w:r>
        <w:rPr>
          <w:rFonts w:asciiTheme="minorBidi" w:hAnsiTheme="minorBidi"/>
          <w:noProof/>
          <w:sz w:val="24"/>
          <w:szCs w:val="24"/>
        </w:rPr>
      </w:r>
      <w:r w:rsidR="00A306B4">
        <w:rPr>
          <w:rFonts w:asciiTheme="minorBidi" w:hAnsiTheme="minorBidi"/>
          <w:noProof/>
          <w:sz w:val="24"/>
          <w:szCs w:val="24"/>
        </w:rPr>
        <w:pict w14:anchorId="73D44D15">
          <v:rect id="_x0000_i1030" alt="" style="width:468pt;height:.05pt;mso-width-percent:0;mso-height-percent:0;mso-width-percent:0;mso-height-percent:0" o:hralign="center" o:hrstd="t" o:hr="t" fillcolor="#a0a0a0" stroked="f"/>
        </w:pict>
      </w:r>
    </w:p>
    <w:p w14:paraId="3FE2EA19" w14:textId="77777777" w:rsidR="00924BFE" w:rsidRPr="004D325F" w:rsidRDefault="00924BFE" w:rsidP="00924BFE">
      <w:pPr>
        <w:rPr>
          <w:rFonts w:asciiTheme="minorBidi" w:hAnsiTheme="minorBidi"/>
          <w:b/>
          <w:bCs/>
          <w:sz w:val="24"/>
          <w:szCs w:val="24"/>
        </w:rPr>
      </w:pPr>
      <w:r w:rsidRPr="004D325F">
        <w:rPr>
          <w:rFonts w:asciiTheme="minorBidi" w:hAnsiTheme="minorBidi"/>
          <w:b/>
          <w:bCs/>
          <w:sz w:val="24"/>
          <w:szCs w:val="24"/>
        </w:rPr>
        <w:t>3. CBT for Phobias</w:t>
      </w:r>
    </w:p>
    <w:p w14:paraId="7136DED6"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CBT for Phobias</w:t>
      </w:r>
    </w:p>
    <w:p w14:paraId="610FAA61"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Type:</w:t>
      </w:r>
      <w:r w:rsidRPr="004D325F">
        <w:rPr>
          <w:rFonts w:asciiTheme="minorBidi" w:eastAsia="Times New Roman" w:hAnsiTheme="minorBidi"/>
          <w:sz w:val="24"/>
          <w:szCs w:val="24"/>
          <w:lang w:val="en-GB" w:eastAsia="en-GB"/>
        </w:rPr>
        <w:t xml:space="preserve"> CBT Course</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Price:</w:t>
      </w:r>
      <w:r w:rsidRPr="004D325F">
        <w:rPr>
          <w:rFonts w:asciiTheme="minorBidi" w:eastAsia="Times New Roman" w:hAnsiTheme="minorBidi"/>
          <w:sz w:val="24"/>
          <w:szCs w:val="24"/>
          <w:lang w:val="en-GB" w:eastAsia="en-GB"/>
        </w:rPr>
        <w:t xml:space="preserve"> $39</w:t>
      </w:r>
      <w:r w:rsidRPr="004D325F">
        <w:rPr>
          <w:rFonts w:asciiTheme="minorBidi" w:eastAsia="Times New Roman" w:hAnsiTheme="minorBidi"/>
          <w:sz w:val="24"/>
          <w:szCs w:val="24"/>
          <w:lang w:val="en-GB" w:eastAsia="en-GB"/>
        </w:rPr>
        <w:br/>
      </w:r>
      <w:r w:rsidRPr="00A306B4">
        <w:rPr>
          <w:rFonts w:asciiTheme="minorBidi" w:eastAsia="Times New Roman" w:hAnsiTheme="minorBidi"/>
          <w:b/>
          <w:bCs/>
          <w:sz w:val="24"/>
          <w:szCs w:val="24"/>
          <w:highlight w:val="red"/>
          <w:lang w:val="en-GB" w:eastAsia="en-GB"/>
        </w:rPr>
        <w:t>Length:</w:t>
      </w:r>
      <w:r w:rsidRPr="00A306B4">
        <w:rPr>
          <w:rFonts w:asciiTheme="minorBidi" w:eastAsia="Times New Roman" w:hAnsiTheme="minorBidi"/>
          <w:sz w:val="24"/>
          <w:szCs w:val="24"/>
          <w:highlight w:val="red"/>
          <w:lang w:val="en-GB" w:eastAsia="en-GB"/>
        </w:rPr>
        <w:br/>
      </w:r>
      <w:r w:rsidRPr="00A306B4">
        <w:rPr>
          <w:rFonts w:asciiTheme="minorBidi" w:eastAsia="Times New Roman" w:hAnsiTheme="minorBidi"/>
          <w:b/>
          <w:bCs/>
          <w:sz w:val="24"/>
          <w:szCs w:val="24"/>
          <w:highlight w:val="red"/>
          <w:lang w:val="en-GB" w:eastAsia="en-GB"/>
        </w:rPr>
        <w:t>Access Duration: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Available in:</w:t>
      </w:r>
      <w:r w:rsidRPr="004D325F">
        <w:rPr>
          <w:rFonts w:asciiTheme="minorBidi" w:eastAsia="Times New Roman" w:hAnsiTheme="minorBidi"/>
          <w:sz w:val="24"/>
          <w:szCs w:val="24"/>
          <w:lang w:val="en-GB" w:eastAsia="en-GB"/>
        </w:rPr>
        <w:t xml:space="preserve"> Arabic (spoken) &amp; English (translation)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Target Audience:</w:t>
      </w:r>
      <w:r w:rsidRPr="004D325F">
        <w:rPr>
          <w:rFonts w:asciiTheme="minorBidi" w:eastAsia="Times New Roman" w:hAnsiTheme="minorBidi"/>
          <w:sz w:val="24"/>
          <w:szCs w:val="24"/>
          <w:lang w:val="en-GB" w:eastAsia="en-GB"/>
        </w:rPr>
        <w:t xml:space="preserve"> Psychology students, Mental health professionals, </w:t>
      </w:r>
      <w:proofErr w:type="gramStart"/>
      <w:r w:rsidRPr="004D325F">
        <w:rPr>
          <w:rFonts w:asciiTheme="minorBidi" w:eastAsia="Times New Roman" w:hAnsiTheme="minorBidi"/>
          <w:sz w:val="24"/>
          <w:szCs w:val="24"/>
          <w:lang w:val="en-GB" w:eastAsia="en-GB"/>
        </w:rPr>
        <w:t>Medical</w:t>
      </w:r>
      <w:proofErr w:type="gramEnd"/>
      <w:r w:rsidRPr="004D325F">
        <w:rPr>
          <w:rFonts w:asciiTheme="minorBidi" w:eastAsia="Times New Roman" w:hAnsiTheme="minorBidi"/>
          <w:sz w:val="24"/>
          <w:szCs w:val="24"/>
          <w:lang w:val="en-GB" w:eastAsia="en-GB"/>
        </w:rPr>
        <w:t xml:space="preserve"> professionals, and individuals seeking evidence-based tools to overcome phobias</w:t>
      </w:r>
    </w:p>
    <w:p w14:paraId="310847FF"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Instructor:</w:t>
      </w:r>
      <w:r w:rsidRPr="004D325F">
        <w:rPr>
          <w:rFonts w:asciiTheme="minorBidi" w:eastAsia="Times New Roman" w:hAnsiTheme="minorBidi"/>
          <w:sz w:val="24"/>
          <w:szCs w:val="24"/>
          <w:lang w:val="en-GB" w:eastAsia="en-GB"/>
        </w:rPr>
        <w:t xml:space="preserve"> </w:t>
      </w:r>
      <w:r w:rsidRPr="004D325F">
        <w:rPr>
          <w:rFonts w:asciiTheme="minorBidi" w:eastAsia="Times New Roman" w:hAnsiTheme="minorBidi"/>
          <w:i/>
          <w:iCs/>
          <w:sz w:val="24"/>
          <w:szCs w:val="24"/>
          <w:lang w:val="en-GB" w:eastAsia="en-GB"/>
        </w:rPr>
        <w:t>Dr. Christina Riachi — Consultant Psychologist, Accredited CBT Trainer and Supervisor (University of Oxford)</w:t>
      </w:r>
    </w:p>
    <w:p w14:paraId="25BEC5AC"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31670186">
          <v:rect id="_x0000_i1031" alt="" style="width:468pt;height:.05pt;mso-width-percent:0;mso-height-percent:0;mso-width-percent:0;mso-height-percent:0" o:hralign="center" o:hrstd="t" o:hr="t" fillcolor="#a0a0a0" stroked="f"/>
        </w:pict>
      </w:r>
    </w:p>
    <w:p w14:paraId="22B22EA1"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Course Overview</w:t>
      </w:r>
    </w:p>
    <w:p w14:paraId="28B3937B"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Phobias are among the most common anxiety-related conditions, often leading to avoidance that significantly limits daily functioning. This course explores how </w:t>
      </w:r>
      <w:r w:rsidRPr="004D325F">
        <w:rPr>
          <w:rFonts w:asciiTheme="minorBidi" w:eastAsia="Times New Roman" w:hAnsiTheme="minorBidi"/>
          <w:b/>
          <w:bCs/>
          <w:sz w:val="24"/>
          <w:szCs w:val="24"/>
          <w:lang w:val="en-GB" w:eastAsia="en-GB"/>
        </w:rPr>
        <w:t>Cognitive Behavioural Therapy (CBT)</w:t>
      </w:r>
      <w:r w:rsidRPr="004D325F">
        <w:rPr>
          <w:rFonts w:asciiTheme="minorBidi" w:eastAsia="Times New Roman" w:hAnsiTheme="minorBidi"/>
          <w:sz w:val="24"/>
          <w:szCs w:val="24"/>
          <w:lang w:val="en-GB" w:eastAsia="en-GB"/>
        </w:rPr>
        <w:t xml:space="preserve"> provides structured, evidence-based strategies to confront and overcome phobias. It introduces learners to the mechanisms that maintain phobic reactions and demonstrates how </w:t>
      </w:r>
      <w:r w:rsidRPr="004D325F">
        <w:rPr>
          <w:rFonts w:asciiTheme="minorBidi" w:eastAsia="Times New Roman" w:hAnsiTheme="minorBidi"/>
          <w:b/>
          <w:bCs/>
          <w:sz w:val="24"/>
          <w:szCs w:val="24"/>
          <w:lang w:val="en-GB" w:eastAsia="en-GB"/>
        </w:rPr>
        <w:t>graded exposure techniques</w:t>
      </w:r>
      <w:r w:rsidRPr="004D325F">
        <w:rPr>
          <w:rFonts w:asciiTheme="minorBidi" w:eastAsia="Times New Roman" w:hAnsiTheme="minorBidi"/>
          <w:sz w:val="24"/>
          <w:szCs w:val="24"/>
          <w:lang w:val="en-GB" w:eastAsia="en-GB"/>
        </w:rPr>
        <w:t xml:space="preserve"> and </w:t>
      </w:r>
      <w:r w:rsidRPr="004D325F">
        <w:rPr>
          <w:rFonts w:asciiTheme="minorBidi" w:eastAsia="Times New Roman" w:hAnsiTheme="minorBidi"/>
          <w:b/>
          <w:bCs/>
          <w:sz w:val="24"/>
          <w:szCs w:val="24"/>
          <w:lang w:val="en-GB" w:eastAsia="en-GB"/>
        </w:rPr>
        <w:t>cognitive restructuring</w:t>
      </w:r>
      <w:r w:rsidRPr="004D325F">
        <w:rPr>
          <w:rFonts w:asciiTheme="minorBidi" w:eastAsia="Times New Roman" w:hAnsiTheme="minorBidi"/>
          <w:sz w:val="24"/>
          <w:szCs w:val="24"/>
          <w:lang w:val="en-GB" w:eastAsia="en-GB"/>
        </w:rPr>
        <w:t xml:space="preserve"> can be applied effectively.</w:t>
      </w:r>
    </w:p>
    <w:p w14:paraId="0C2DA9FB"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The course also considers how phobias present in </w:t>
      </w:r>
      <w:r w:rsidRPr="004D325F">
        <w:rPr>
          <w:rFonts w:asciiTheme="minorBidi" w:eastAsia="Times New Roman" w:hAnsiTheme="minorBidi"/>
          <w:b/>
          <w:bCs/>
          <w:sz w:val="24"/>
          <w:szCs w:val="24"/>
          <w:lang w:val="en-GB" w:eastAsia="en-GB"/>
        </w:rPr>
        <w:t>Lebanese and Middle Eastern cultural contexts</w:t>
      </w:r>
      <w:r w:rsidRPr="004D325F">
        <w:rPr>
          <w:rFonts w:asciiTheme="minorBidi" w:eastAsia="Times New Roman" w:hAnsiTheme="minorBidi"/>
          <w:sz w:val="24"/>
          <w:szCs w:val="24"/>
          <w:lang w:val="en-GB" w:eastAsia="en-GB"/>
        </w:rPr>
        <w:t>, where specific fears (such as enclosed spaces, animals, or social-related triggers) may be reinforced by cultural and environmental factors. Learners will gain insight into how CBT’s step-by-step approach can be adapted to different cultural realities.</w:t>
      </w:r>
    </w:p>
    <w:p w14:paraId="4EDEC2EC"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57B25209">
          <v:rect id="_x0000_i1032" alt="" style="width:468pt;height:.05pt;mso-width-percent:0;mso-height-percent:0;mso-width-percent:0;mso-height-percent:0" o:hralign="center" o:hrstd="t" o:hr="t" fillcolor="#a0a0a0" stroked="f"/>
        </w:pict>
      </w:r>
    </w:p>
    <w:p w14:paraId="52E8AF2D"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What You’ll Gain</w:t>
      </w:r>
    </w:p>
    <w:p w14:paraId="43952A36"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 scientific understanding of the cognitive-</w:t>
      </w:r>
      <w:proofErr w:type="spellStart"/>
      <w:r w:rsidRPr="004D325F">
        <w:rPr>
          <w:rFonts w:asciiTheme="minorBidi" w:eastAsia="Times New Roman" w:hAnsiTheme="minorBidi"/>
          <w:sz w:val="24"/>
          <w:szCs w:val="24"/>
          <w:lang w:val="en-GB" w:eastAsia="en-GB"/>
        </w:rPr>
        <w:t>behavioral</w:t>
      </w:r>
      <w:proofErr w:type="spellEnd"/>
      <w:r w:rsidRPr="004D325F">
        <w:rPr>
          <w:rFonts w:asciiTheme="minorBidi" w:eastAsia="Times New Roman" w:hAnsiTheme="minorBidi"/>
          <w:sz w:val="24"/>
          <w:szCs w:val="24"/>
          <w:lang w:val="en-GB" w:eastAsia="en-GB"/>
        </w:rPr>
        <w:t xml:space="preserve"> model of phobias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Skills in applying </w:t>
      </w:r>
      <w:r w:rsidRPr="004D325F">
        <w:rPr>
          <w:rFonts w:asciiTheme="minorBidi" w:eastAsia="Times New Roman" w:hAnsiTheme="minorBidi"/>
          <w:b/>
          <w:bCs/>
          <w:sz w:val="24"/>
          <w:szCs w:val="24"/>
          <w:lang w:val="en-GB" w:eastAsia="en-GB"/>
        </w:rPr>
        <w:t>exposure therapy</w:t>
      </w:r>
      <w:r w:rsidRPr="004D325F">
        <w:rPr>
          <w:rFonts w:asciiTheme="minorBidi" w:eastAsia="Times New Roman" w:hAnsiTheme="minorBidi"/>
          <w:sz w:val="24"/>
          <w:szCs w:val="24"/>
          <w:lang w:val="en-GB" w:eastAsia="en-GB"/>
        </w:rPr>
        <w:t xml:space="preserve"> to reduce avoidance </w:t>
      </w:r>
      <w:proofErr w:type="spellStart"/>
      <w:r w:rsidRPr="004D325F">
        <w:rPr>
          <w:rFonts w:asciiTheme="minorBidi" w:eastAsia="Times New Roman" w:hAnsiTheme="minorBidi"/>
          <w:sz w:val="24"/>
          <w:szCs w:val="24"/>
          <w:lang w:val="en-GB" w:eastAsia="en-GB"/>
        </w:rPr>
        <w:t>behavior</w:t>
      </w:r>
      <w:proofErr w:type="spellEnd"/>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Practical tools for challenging and modifying fear-driven thoughts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Awareness of cultural variations in phobia expression in Lebanon and the Middle East</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lastRenderedPageBreak/>
        <w:t>🔹</w:t>
      </w:r>
      <w:r w:rsidRPr="004D325F">
        <w:rPr>
          <w:rFonts w:asciiTheme="minorBidi" w:eastAsia="Times New Roman" w:hAnsiTheme="minorBidi"/>
          <w:sz w:val="24"/>
          <w:szCs w:val="24"/>
          <w:lang w:val="en-GB" w:eastAsia="en-GB"/>
        </w:rPr>
        <w:t xml:space="preserve"> Increased confidence in applying CBT to regain control and reduce phobia-related distress</w:t>
      </w:r>
    </w:p>
    <w:p w14:paraId="4C8143CA"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6F0213BC">
          <v:rect id="_x0000_i1033" alt="" style="width:468pt;height:.05pt;mso-width-percent:0;mso-height-percent:0;mso-width-percent:0;mso-height-percent:0" o:hralign="center" o:hrstd="t" o:hr="t" fillcolor="#a0a0a0" stroked="f"/>
        </w:pict>
      </w:r>
    </w:p>
    <w:p w14:paraId="161284FC"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Learning Objective</w:t>
      </w:r>
    </w:p>
    <w:p w14:paraId="5F8480E6"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By the end of the course, learners will be able to:</w:t>
      </w:r>
    </w:p>
    <w:p w14:paraId="7951F116" w14:textId="77777777" w:rsidR="004D325F" w:rsidRPr="004D325F" w:rsidRDefault="004D325F" w:rsidP="004D325F">
      <w:pPr>
        <w:numPr>
          <w:ilvl w:val="0"/>
          <w:numId w:val="6"/>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Explain the cognitive-</w:t>
      </w:r>
      <w:proofErr w:type="spellStart"/>
      <w:r w:rsidRPr="004D325F">
        <w:rPr>
          <w:rFonts w:asciiTheme="minorBidi" w:eastAsia="Times New Roman" w:hAnsiTheme="minorBidi"/>
          <w:sz w:val="24"/>
          <w:szCs w:val="24"/>
          <w:lang w:val="en-GB" w:eastAsia="en-GB"/>
        </w:rPr>
        <w:t>behavioral</w:t>
      </w:r>
      <w:proofErr w:type="spellEnd"/>
      <w:r w:rsidRPr="004D325F">
        <w:rPr>
          <w:rFonts w:asciiTheme="minorBidi" w:eastAsia="Times New Roman" w:hAnsiTheme="minorBidi"/>
          <w:sz w:val="24"/>
          <w:szCs w:val="24"/>
          <w:lang w:val="en-GB" w:eastAsia="en-GB"/>
        </w:rPr>
        <w:t xml:space="preserve"> mechanisms that sustain phobias</w:t>
      </w:r>
    </w:p>
    <w:p w14:paraId="579ACAA8" w14:textId="77777777" w:rsidR="004D325F" w:rsidRPr="004D325F" w:rsidRDefault="004D325F" w:rsidP="004D325F">
      <w:pPr>
        <w:numPr>
          <w:ilvl w:val="0"/>
          <w:numId w:val="6"/>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Apply CBT-based exposure and restructuring strategies to confront fears</w:t>
      </w:r>
    </w:p>
    <w:p w14:paraId="685D7DFF" w14:textId="77777777" w:rsidR="004D325F" w:rsidRPr="004D325F" w:rsidRDefault="004D325F" w:rsidP="004D325F">
      <w:pPr>
        <w:numPr>
          <w:ilvl w:val="0"/>
          <w:numId w:val="6"/>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Adapt CBT interventions to cultural and environmental factors in the Middle East</w:t>
      </w:r>
    </w:p>
    <w:p w14:paraId="65B7A036" w14:textId="77777777" w:rsidR="004D325F" w:rsidRPr="004D325F" w:rsidRDefault="004D325F" w:rsidP="004D325F">
      <w:pPr>
        <w:numPr>
          <w:ilvl w:val="0"/>
          <w:numId w:val="6"/>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Support patients or themselves in reducing avoidance and regaining daily functioning</w:t>
      </w:r>
    </w:p>
    <w:p w14:paraId="508A2C21"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3DBC05CA">
          <v:rect id="_x0000_i1034" alt="" style="width:468pt;height:.05pt;mso-width-percent:0;mso-height-percent:0;mso-width-percent:0;mso-height-percent:0" o:hralign="center" o:hrstd="t" o:hr="t" fillcolor="#a0a0a0" stroked="f"/>
        </w:pict>
      </w:r>
    </w:p>
    <w:p w14:paraId="5FCBD922"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References</w:t>
      </w:r>
    </w:p>
    <w:p w14:paraId="2A55E3D1"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Beck, A. T., Emery, G., &amp; Greenberg, R. L. (1985). </w:t>
      </w:r>
      <w:r w:rsidRPr="004D325F">
        <w:rPr>
          <w:rFonts w:asciiTheme="minorBidi" w:eastAsia="Times New Roman" w:hAnsiTheme="minorBidi"/>
          <w:i/>
          <w:iCs/>
          <w:sz w:val="24"/>
          <w:szCs w:val="24"/>
          <w:lang w:val="en-GB" w:eastAsia="en-GB"/>
        </w:rPr>
        <w:t>Anxiety Disorders and Phobias: A Cognitive Perspective.</w:t>
      </w:r>
      <w:r w:rsidRPr="004D325F">
        <w:rPr>
          <w:rFonts w:asciiTheme="minorBidi" w:eastAsia="Times New Roman" w:hAnsiTheme="minorBidi"/>
          <w:sz w:val="24"/>
          <w:szCs w:val="24"/>
          <w:lang w:val="en-GB" w:eastAsia="en-GB"/>
        </w:rPr>
        <w:t xml:space="preserve"> New York: Basic Books.</w:t>
      </w:r>
    </w:p>
    <w:p w14:paraId="3C118312"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Öst, L. G. (1989). One-session treatment for specific phobias. </w:t>
      </w:r>
      <w:r w:rsidRPr="004D325F">
        <w:rPr>
          <w:rFonts w:asciiTheme="minorBidi" w:eastAsia="Times New Roman" w:hAnsiTheme="minorBidi"/>
          <w:i/>
          <w:iCs/>
          <w:sz w:val="24"/>
          <w:szCs w:val="24"/>
          <w:lang w:val="en-GB" w:eastAsia="en-GB"/>
        </w:rPr>
        <w:t>Behaviour Research and Therapy, 27</w:t>
      </w:r>
      <w:r w:rsidRPr="004D325F">
        <w:rPr>
          <w:rFonts w:asciiTheme="minorBidi" w:eastAsia="Times New Roman" w:hAnsiTheme="minorBidi"/>
          <w:sz w:val="24"/>
          <w:szCs w:val="24"/>
          <w:lang w:val="en-GB" w:eastAsia="en-GB"/>
        </w:rPr>
        <w:t>(1), 1–7.</w:t>
      </w:r>
    </w:p>
    <w:p w14:paraId="06DE2195"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Clark, D. M. (1986). A cognitive approach to panic. </w:t>
      </w:r>
      <w:r w:rsidRPr="004D325F">
        <w:rPr>
          <w:rFonts w:asciiTheme="minorBidi" w:eastAsia="Times New Roman" w:hAnsiTheme="minorBidi"/>
          <w:i/>
          <w:iCs/>
          <w:sz w:val="24"/>
          <w:szCs w:val="24"/>
          <w:lang w:val="en-GB" w:eastAsia="en-GB"/>
        </w:rPr>
        <w:t>Behaviour Research and Therapy, 24</w:t>
      </w:r>
      <w:r w:rsidRPr="004D325F">
        <w:rPr>
          <w:rFonts w:asciiTheme="minorBidi" w:eastAsia="Times New Roman" w:hAnsiTheme="minorBidi"/>
          <w:sz w:val="24"/>
          <w:szCs w:val="24"/>
          <w:lang w:val="en-GB" w:eastAsia="en-GB"/>
        </w:rPr>
        <w:t>(4), 461–470.</w:t>
      </w:r>
    </w:p>
    <w:p w14:paraId="12BB1504"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Marks, I. M. (1987). </w:t>
      </w:r>
      <w:r w:rsidRPr="004D325F">
        <w:rPr>
          <w:rFonts w:asciiTheme="minorBidi" w:eastAsia="Times New Roman" w:hAnsiTheme="minorBidi"/>
          <w:i/>
          <w:iCs/>
          <w:sz w:val="24"/>
          <w:szCs w:val="24"/>
          <w:lang w:val="en-GB" w:eastAsia="en-GB"/>
        </w:rPr>
        <w:t>Fears, Phobias, and Rituals: Panic, Anxiety, and Their Disorders.</w:t>
      </w:r>
      <w:r w:rsidRPr="004D325F">
        <w:rPr>
          <w:rFonts w:asciiTheme="minorBidi" w:eastAsia="Times New Roman" w:hAnsiTheme="minorBidi"/>
          <w:sz w:val="24"/>
          <w:szCs w:val="24"/>
          <w:lang w:val="en-GB" w:eastAsia="en-GB"/>
        </w:rPr>
        <w:t xml:space="preserve"> Oxford: Oxford University Press.</w:t>
      </w:r>
    </w:p>
    <w:p w14:paraId="5F9F2F24" w14:textId="082CA555" w:rsidR="00C73E80" w:rsidRPr="004D325F" w:rsidRDefault="00C73E80">
      <w:pPr>
        <w:rPr>
          <w:rFonts w:asciiTheme="minorBidi" w:hAnsiTheme="minorBidi"/>
          <w:sz w:val="24"/>
          <w:szCs w:val="24"/>
        </w:rPr>
      </w:pPr>
      <w:r w:rsidRPr="004D325F">
        <w:rPr>
          <w:rFonts w:asciiTheme="minorBidi" w:hAnsiTheme="minorBidi"/>
          <w:sz w:val="24"/>
          <w:szCs w:val="24"/>
        </w:rPr>
        <w:br/>
      </w:r>
      <w:proofErr w:type="spellStart"/>
      <w:r w:rsidRPr="004D325F">
        <w:rPr>
          <w:rFonts w:asciiTheme="minorBidi" w:hAnsiTheme="minorBidi"/>
          <w:b/>
          <w:bCs/>
          <w:sz w:val="24"/>
          <w:szCs w:val="24"/>
          <w:highlight w:val="red"/>
        </w:rPr>
        <w:t>downloadables</w:t>
      </w:r>
      <w:proofErr w:type="spellEnd"/>
      <w:r w:rsidRPr="004D325F">
        <w:rPr>
          <w:rFonts w:asciiTheme="minorBidi" w:hAnsiTheme="minorBidi"/>
          <w:b/>
          <w:bCs/>
          <w:sz w:val="24"/>
          <w:szCs w:val="24"/>
          <w:highlight w:val="red"/>
        </w:rPr>
        <w:t>:</w:t>
      </w:r>
      <w:r w:rsidRPr="004D325F">
        <w:rPr>
          <w:rFonts w:asciiTheme="minorBidi" w:hAnsiTheme="minorBidi"/>
          <w:sz w:val="24"/>
          <w:szCs w:val="24"/>
          <w:highlight w:val="red"/>
        </w:rPr>
        <w:br/>
        <w:t xml:space="preserve">PPT </w:t>
      </w:r>
      <w:r w:rsidRPr="004D325F">
        <w:rPr>
          <w:rFonts w:asciiTheme="minorBidi" w:hAnsiTheme="minorBidi"/>
          <w:sz w:val="24"/>
          <w:szCs w:val="24"/>
          <w:highlight w:val="red"/>
        </w:rPr>
        <w:br/>
        <w:t>hierarchy</w:t>
      </w:r>
      <w:r w:rsidRPr="004D325F">
        <w:rPr>
          <w:rFonts w:asciiTheme="minorBidi" w:hAnsiTheme="minorBidi"/>
          <w:sz w:val="24"/>
          <w:szCs w:val="24"/>
        </w:rPr>
        <w:br w:type="page"/>
      </w:r>
    </w:p>
    <w:p w14:paraId="7FC54573" w14:textId="77777777" w:rsidR="00924BFE" w:rsidRPr="004D325F" w:rsidRDefault="00924BFE" w:rsidP="00924BFE">
      <w:pPr>
        <w:rPr>
          <w:rFonts w:asciiTheme="minorBidi" w:hAnsiTheme="minorBidi"/>
          <w:sz w:val="24"/>
          <w:szCs w:val="24"/>
        </w:rPr>
      </w:pPr>
    </w:p>
    <w:p w14:paraId="2E7C2CD8" w14:textId="77777777" w:rsidR="00924BFE" w:rsidRPr="004D325F" w:rsidRDefault="00A306B4" w:rsidP="00924BFE">
      <w:pPr>
        <w:rPr>
          <w:rFonts w:asciiTheme="minorBidi" w:hAnsiTheme="minorBidi"/>
          <w:sz w:val="24"/>
          <w:szCs w:val="24"/>
        </w:rPr>
      </w:pPr>
      <w:r>
        <w:rPr>
          <w:rFonts w:asciiTheme="minorBidi" w:hAnsiTheme="minorBidi"/>
          <w:noProof/>
          <w:sz w:val="24"/>
          <w:szCs w:val="24"/>
        </w:rPr>
      </w:r>
      <w:r w:rsidR="00A306B4">
        <w:rPr>
          <w:rFonts w:asciiTheme="minorBidi" w:hAnsiTheme="minorBidi"/>
          <w:noProof/>
          <w:sz w:val="24"/>
          <w:szCs w:val="24"/>
        </w:rPr>
        <w:pict w14:anchorId="329E1DDC">
          <v:rect id="_x0000_i1035" alt="" style="width:468pt;height:.05pt;mso-width-percent:0;mso-height-percent:0;mso-width-percent:0;mso-height-percent:0" o:hralign="center" o:hrstd="t" o:hr="t" fillcolor="#a0a0a0" stroked="f"/>
        </w:pict>
      </w:r>
    </w:p>
    <w:p w14:paraId="3440A49B"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Overcome Panic Attacks</w:t>
      </w:r>
    </w:p>
    <w:p w14:paraId="2EF79EEF"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Type:</w:t>
      </w:r>
      <w:r w:rsidRPr="004D325F">
        <w:rPr>
          <w:rFonts w:asciiTheme="minorBidi" w:eastAsia="Times New Roman" w:hAnsiTheme="minorBidi"/>
          <w:sz w:val="24"/>
          <w:szCs w:val="24"/>
          <w:lang w:val="en-GB" w:eastAsia="en-GB"/>
        </w:rPr>
        <w:t xml:space="preserve"> Self-Help Course</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Price:</w:t>
      </w:r>
      <w:r w:rsidRPr="004D325F">
        <w:rPr>
          <w:rFonts w:asciiTheme="minorBidi" w:eastAsia="Times New Roman" w:hAnsiTheme="minorBidi"/>
          <w:sz w:val="24"/>
          <w:szCs w:val="24"/>
          <w:lang w:val="en-GB" w:eastAsia="en-GB"/>
        </w:rPr>
        <w:t xml:space="preserve"> $29</w:t>
      </w:r>
      <w:r w:rsidRPr="004D325F">
        <w:rPr>
          <w:rFonts w:asciiTheme="minorBidi" w:eastAsia="Times New Roman" w:hAnsiTheme="minorBidi"/>
          <w:sz w:val="24"/>
          <w:szCs w:val="24"/>
          <w:lang w:val="en-GB" w:eastAsia="en-GB"/>
        </w:rPr>
        <w:br/>
      </w:r>
      <w:r w:rsidRPr="00A306B4">
        <w:rPr>
          <w:rFonts w:asciiTheme="minorBidi" w:eastAsia="Times New Roman" w:hAnsiTheme="minorBidi"/>
          <w:b/>
          <w:bCs/>
          <w:sz w:val="24"/>
          <w:szCs w:val="24"/>
          <w:highlight w:val="red"/>
          <w:lang w:val="en-GB" w:eastAsia="en-GB"/>
        </w:rPr>
        <w:t>Length:</w:t>
      </w:r>
      <w:r w:rsidRPr="00A306B4">
        <w:rPr>
          <w:rFonts w:asciiTheme="minorBidi" w:eastAsia="Times New Roman" w:hAnsiTheme="minorBidi"/>
          <w:sz w:val="24"/>
          <w:szCs w:val="24"/>
          <w:highlight w:val="red"/>
          <w:lang w:val="en-GB" w:eastAsia="en-GB"/>
        </w:rPr>
        <w:br/>
      </w:r>
      <w:r w:rsidRPr="00A306B4">
        <w:rPr>
          <w:rFonts w:asciiTheme="minorBidi" w:eastAsia="Times New Roman" w:hAnsiTheme="minorBidi"/>
          <w:b/>
          <w:bCs/>
          <w:sz w:val="24"/>
          <w:szCs w:val="24"/>
          <w:highlight w:val="red"/>
          <w:lang w:val="en-GB" w:eastAsia="en-GB"/>
        </w:rPr>
        <w:t>Access Duration: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Available in:</w:t>
      </w:r>
      <w:r w:rsidRPr="004D325F">
        <w:rPr>
          <w:rFonts w:asciiTheme="minorBidi" w:eastAsia="Times New Roman" w:hAnsiTheme="minorBidi"/>
          <w:sz w:val="24"/>
          <w:szCs w:val="24"/>
          <w:lang w:val="en-GB" w:eastAsia="en-GB"/>
        </w:rPr>
        <w:t xml:space="preserve"> Arabic (spoken) &amp; English (translation)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Target Audience:</w:t>
      </w:r>
      <w:r w:rsidRPr="004D325F">
        <w:rPr>
          <w:rFonts w:asciiTheme="minorBidi" w:eastAsia="Times New Roman" w:hAnsiTheme="minorBidi"/>
          <w:sz w:val="24"/>
          <w:szCs w:val="24"/>
          <w:lang w:val="en-GB" w:eastAsia="en-GB"/>
        </w:rPr>
        <w:t xml:space="preserve"> Individuals experiencing panic attacks, psychology students seeking personal insight, and anyone interested in evidence-based tools for self-help</w:t>
      </w:r>
    </w:p>
    <w:p w14:paraId="6C98FB62"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Instructor:</w:t>
      </w:r>
      <w:r w:rsidRPr="004D325F">
        <w:rPr>
          <w:rFonts w:asciiTheme="minorBidi" w:eastAsia="Times New Roman" w:hAnsiTheme="minorBidi"/>
          <w:sz w:val="24"/>
          <w:szCs w:val="24"/>
          <w:lang w:val="en-GB" w:eastAsia="en-GB"/>
        </w:rPr>
        <w:t xml:space="preserve"> </w:t>
      </w:r>
      <w:r w:rsidRPr="004D325F">
        <w:rPr>
          <w:rFonts w:asciiTheme="minorBidi" w:eastAsia="Times New Roman" w:hAnsiTheme="minorBidi"/>
          <w:i/>
          <w:iCs/>
          <w:sz w:val="24"/>
          <w:szCs w:val="24"/>
          <w:lang w:val="en-GB" w:eastAsia="en-GB"/>
        </w:rPr>
        <w:t>Dr. Christina Riachi — Consultant Psychologist, Accredited CBT Trainer and Supervisor (University of Oxford)</w:t>
      </w:r>
    </w:p>
    <w:p w14:paraId="43F0C029"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4842403D">
          <v:rect id="_x0000_i1036" alt="" style="width:468pt;height:.05pt;mso-width-percent:0;mso-height-percent:0;mso-width-percent:0;mso-height-percent:0" o:hralign="center" o:hrstd="t" o:hr="t" fillcolor="#a0a0a0" stroked="f"/>
        </w:pict>
      </w:r>
    </w:p>
    <w:p w14:paraId="0608AB68"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Course Overview</w:t>
      </w:r>
    </w:p>
    <w:p w14:paraId="15A46556"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Panic attacks can feel overwhelming, sudden, and out of control. This course offers a </w:t>
      </w:r>
      <w:r w:rsidRPr="004D325F">
        <w:rPr>
          <w:rFonts w:asciiTheme="minorBidi" w:eastAsia="Times New Roman" w:hAnsiTheme="minorBidi"/>
          <w:b/>
          <w:bCs/>
          <w:sz w:val="24"/>
          <w:szCs w:val="24"/>
          <w:lang w:val="en-GB" w:eastAsia="en-GB"/>
        </w:rPr>
        <w:t>step-by-step self-help approach</w:t>
      </w:r>
      <w:r w:rsidRPr="004D325F">
        <w:rPr>
          <w:rFonts w:asciiTheme="minorBidi" w:eastAsia="Times New Roman" w:hAnsiTheme="minorBidi"/>
          <w:sz w:val="24"/>
          <w:szCs w:val="24"/>
          <w:lang w:val="en-GB" w:eastAsia="en-GB"/>
        </w:rPr>
        <w:t xml:space="preserve"> rooted in </w:t>
      </w:r>
      <w:r w:rsidRPr="004D325F">
        <w:rPr>
          <w:rFonts w:asciiTheme="minorBidi" w:eastAsia="Times New Roman" w:hAnsiTheme="minorBidi"/>
          <w:b/>
          <w:bCs/>
          <w:sz w:val="24"/>
          <w:szCs w:val="24"/>
          <w:lang w:val="en-GB" w:eastAsia="en-GB"/>
        </w:rPr>
        <w:t>Cognitive Behavioural Therapy (CBT)</w:t>
      </w:r>
      <w:r w:rsidRPr="004D325F">
        <w:rPr>
          <w:rFonts w:asciiTheme="minorBidi" w:eastAsia="Times New Roman" w:hAnsiTheme="minorBidi"/>
          <w:sz w:val="24"/>
          <w:szCs w:val="24"/>
          <w:lang w:val="en-GB" w:eastAsia="en-GB"/>
        </w:rPr>
        <w:t>, the leading evidence-based treatment for panic. Learners will understand what panic attacks are, why they occur, and how specific strategies can reduce both their frequency and intensity.</w:t>
      </w:r>
    </w:p>
    <w:p w14:paraId="5ED062B1" w14:textId="77777777" w:rsid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The course is designed to be </w:t>
      </w:r>
      <w:r w:rsidRPr="004D325F">
        <w:rPr>
          <w:rFonts w:asciiTheme="minorBidi" w:eastAsia="Times New Roman" w:hAnsiTheme="minorBidi"/>
          <w:b/>
          <w:bCs/>
          <w:sz w:val="24"/>
          <w:szCs w:val="24"/>
          <w:lang w:val="en-GB" w:eastAsia="en-GB"/>
        </w:rPr>
        <w:t>practical and easy to follow</w:t>
      </w:r>
      <w:r w:rsidRPr="004D325F">
        <w:rPr>
          <w:rFonts w:asciiTheme="minorBidi" w:eastAsia="Times New Roman" w:hAnsiTheme="minorBidi"/>
          <w:sz w:val="24"/>
          <w:szCs w:val="24"/>
          <w:lang w:val="en-GB" w:eastAsia="en-GB"/>
        </w:rPr>
        <w:t>, with techniques adapted to the realities of everyday life in Lebanon and the Middle East, where stress, uncertainty, and social pressures may amplify panic experiences.</w:t>
      </w:r>
    </w:p>
    <w:p w14:paraId="3107319A" w14:textId="77777777" w:rsidR="004D325F" w:rsidRPr="004D325F" w:rsidRDefault="004D325F" w:rsidP="004D325F">
      <w:pPr>
        <w:pStyle w:val="Heading3"/>
        <w:rPr>
          <w:rFonts w:asciiTheme="minorBidi" w:hAnsiTheme="minorBidi" w:cstheme="minorBidi"/>
        </w:rPr>
      </w:pPr>
      <w:r w:rsidRPr="004D325F">
        <w:rPr>
          <w:rStyle w:val="Strong"/>
          <w:rFonts w:asciiTheme="minorBidi" w:hAnsiTheme="minorBidi" w:cstheme="minorBidi"/>
          <w:b/>
          <w:bCs/>
        </w:rPr>
        <w:t>Optional Add-On Sub-Module: Agoraphobia</w:t>
      </w:r>
    </w:p>
    <w:p w14:paraId="133EEF3C" w14:textId="0CAC575A" w:rsidR="004D325F" w:rsidRPr="004D325F" w:rsidRDefault="004D325F" w:rsidP="004D325F">
      <w:pPr>
        <w:pStyle w:val="NormalWeb"/>
        <w:rPr>
          <w:rFonts w:asciiTheme="minorBidi" w:hAnsiTheme="minorBidi" w:cstheme="minorBidi"/>
        </w:rPr>
      </w:pPr>
      <w:r w:rsidRPr="004D325F">
        <w:rPr>
          <w:rFonts w:asciiTheme="minorBidi" w:hAnsiTheme="minorBidi" w:cstheme="minorBidi"/>
        </w:rPr>
        <w:t xml:space="preserve">For learners who want to go deeper, this module focuses on </w:t>
      </w:r>
      <w:r w:rsidRPr="004D325F">
        <w:rPr>
          <w:rStyle w:val="Strong"/>
          <w:rFonts w:asciiTheme="minorBidi" w:hAnsiTheme="minorBidi" w:cstheme="minorBidi"/>
        </w:rPr>
        <w:t>agoraphobia</w:t>
      </w:r>
      <w:r w:rsidRPr="004D325F">
        <w:rPr>
          <w:rFonts w:asciiTheme="minorBidi" w:hAnsiTheme="minorBidi" w:cstheme="minorBidi"/>
        </w:rPr>
        <w:t>, a condition closely linked with panic disorder. Agoraphobia is characterized by avoidance of places or situations where escape may feel difficult, such as crowded areas or traveling far from home.</w:t>
      </w:r>
    </w:p>
    <w:p w14:paraId="7B6700F4"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30A73349">
          <v:rect id="_x0000_i1037" alt="" style="width:468pt;height:.05pt;mso-width-percent:0;mso-height-percent:0;mso-width-percent:0;mso-height-percent:0" o:hralign="center" o:hrstd="t" o:hr="t" fillcolor="#a0a0a0" stroked="f"/>
        </w:pict>
      </w:r>
    </w:p>
    <w:p w14:paraId="399C9CFB"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What You’ll Gain</w:t>
      </w:r>
    </w:p>
    <w:p w14:paraId="483F2B44"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 clear understanding of the mechanisms behind panic attacks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Skills to manage and reduce panic symptoms when they arise</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Step-by-step guidance on using </w:t>
      </w:r>
      <w:r w:rsidRPr="004D325F">
        <w:rPr>
          <w:rFonts w:asciiTheme="minorBidi" w:eastAsia="Times New Roman" w:hAnsiTheme="minorBidi"/>
          <w:b/>
          <w:bCs/>
          <w:sz w:val="24"/>
          <w:szCs w:val="24"/>
          <w:lang w:val="en-GB" w:eastAsia="en-GB"/>
        </w:rPr>
        <w:t>thought-challenging techniques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lastRenderedPageBreak/>
        <w:t>🔹</w:t>
      </w:r>
      <w:r w:rsidRPr="004D325F">
        <w:rPr>
          <w:rFonts w:asciiTheme="minorBidi" w:eastAsia="Times New Roman" w:hAnsiTheme="minorBidi"/>
          <w:sz w:val="24"/>
          <w:szCs w:val="24"/>
          <w:lang w:val="en-GB" w:eastAsia="en-GB"/>
        </w:rPr>
        <w:t xml:space="preserve"> Practical coping tools such as grounding, paced breathing, and relaxation methods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 sense of empowerment and control over panic episodes</w:t>
      </w:r>
    </w:p>
    <w:p w14:paraId="3A6BA0A0"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19674A2B">
          <v:rect id="_x0000_i1038" alt="" style="width:468pt;height:.05pt;mso-width-percent:0;mso-height-percent:0;mso-width-percent:0;mso-height-percent:0" o:hralign="center" o:hrstd="t" o:hr="t" fillcolor="#a0a0a0" stroked="f"/>
        </w:pict>
      </w:r>
    </w:p>
    <w:p w14:paraId="4DFDFA8F"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Learning Objective</w:t>
      </w:r>
    </w:p>
    <w:p w14:paraId="23821106"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By the end of this course, learners will be able to:</w:t>
      </w:r>
    </w:p>
    <w:p w14:paraId="4FD3DB2F" w14:textId="77777777" w:rsidR="004D325F" w:rsidRPr="004D325F" w:rsidRDefault="004D325F" w:rsidP="004D325F">
      <w:pPr>
        <w:numPr>
          <w:ilvl w:val="0"/>
          <w:numId w:val="8"/>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Recognize the physiological and cognitive processes that trigger panic attacks</w:t>
      </w:r>
    </w:p>
    <w:p w14:paraId="0D8C8945" w14:textId="77777777" w:rsidR="004D325F" w:rsidRPr="004D325F" w:rsidRDefault="004D325F" w:rsidP="004D325F">
      <w:pPr>
        <w:numPr>
          <w:ilvl w:val="0"/>
          <w:numId w:val="8"/>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Apply CBT-based strategies to challenge catastrophic thinking</w:t>
      </w:r>
    </w:p>
    <w:p w14:paraId="637AE4D2" w14:textId="77777777" w:rsidR="004D325F" w:rsidRPr="004D325F" w:rsidRDefault="004D325F" w:rsidP="004D325F">
      <w:pPr>
        <w:numPr>
          <w:ilvl w:val="0"/>
          <w:numId w:val="8"/>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Use practical coping methods to reduce panic intensity in real time</w:t>
      </w:r>
    </w:p>
    <w:p w14:paraId="7CA93470" w14:textId="77777777" w:rsidR="004D325F" w:rsidRPr="004D325F" w:rsidRDefault="004D325F" w:rsidP="004D325F">
      <w:pPr>
        <w:numPr>
          <w:ilvl w:val="0"/>
          <w:numId w:val="8"/>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Regain a sense of control and confidence in daily life</w:t>
      </w:r>
    </w:p>
    <w:p w14:paraId="024D98F7"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2A951483">
          <v:rect id="_x0000_i1039" alt="" style="width:468pt;height:.05pt;mso-width-percent:0;mso-height-percent:0;mso-width-percent:0;mso-height-percent:0" o:hralign="center" o:hrstd="t" o:hr="t" fillcolor="#a0a0a0" stroked="f"/>
        </w:pict>
      </w:r>
    </w:p>
    <w:p w14:paraId="75F1DAF9"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References</w:t>
      </w:r>
    </w:p>
    <w:p w14:paraId="5A6A78D8"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Beck, A. T., Emery, G., &amp; Greenberg, R. L. (1985). </w:t>
      </w:r>
      <w:r w:rsidRPr="004D325F">
        <w:rPr>
          <w:rFonts w:asciiTheme="minorBidi" w:eastAsia="Times New Roman" w:hAnsiTheme="minorBidi"/>
          <w:i/>
          <w:iCs/>
          <w:sz w:val="24"/>
          <w:szCs w:val="24"/>
          <w:lang w:val="en-GB" w:eastAsia="en-GB"/>
        </w:rPr>
        <w:t>Anxiety Disorders and Phobias: A Cognitive Perspective.</w:t>
      </w:r>
      <w:r w:rsidRPr="004D325F">
        <w:rPr>
          <w:rFonts w:asciiTheme="minorBidi" w:eastAsia="Times New Roman" w:hAnsiTheme="minorBidi"/>
          <w:sz w:val="24"/>
          <w:szCs w:val="24"/>
          <w:lang w:val="en-GB" w:eastAsia="en-GB"/>
        </w:rPr>
        <w:t xml:space="preserve"> New York: Basic Books.</w:t>
      </w:r>
    </w:p>
    <w:p w14:paraId="41AAE6F0"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Clark, D. M. (1986). A cognitive approach to panic. </w:t>
      </w:r>
      <w:r w:rsidRPr="004D325F">
        <w:rPr>
          <w:rFonts w:asciiTheme="minorBidi" w:eastAsia="Times New Roman" w:hAnsiTheme="minorBidi"/>
          <w:i/>
          <w:iCs/>
          <w:sz w:val="24"/>
          <w:szCs w:val="24"/>
          <w:lang w:val="en-GB" w:eastAsia="en-GB"/>
        </w:rPr>
        <w:t>Behaviour Research and Therapy, 24</w:t>
      </w:r>
      <w:r w:rsidRPr="004D325F">
        <w:rPr>
          <w:rFonts w:asciiTheme="minorBidi" w:eastAsia="Times New Roman" w:hAnsiTheme="minorBidi"/>
          <w:sz w:val="24"/>
          <w:szCs w:val="24"/>
          <w:lang w:val="en-GB" w:eastAsia="en-GB"/>
        </w:rPr>
        <w:t>(4), 461–470.</w:t>
      </w:r>
    </w:p>
    <w:p w14:paraId="546A5150"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Clark, D. M., Salkovskis, P. M., Hackmann, A., Middleton, H., Anastasiades, P., &amp; Gelder, M. (1994). A comparison of cognitive therapy, applied relaxation, and imipramine in the treatment of panic disorder. </w:t>
      </w:r>
      <w:r w:rsidRPr="004D325F">
        <w:rPr>
          <w:rFonts w:asciiTheme="minorBidi" w:eastAsia="Times New Roman" w:hAnsiTheme="minorBidi"/>
          <w:i/>
          <w:iCs/>
          <w:sz w:val="24"/>
          <w:szCs w:val="24"/>
          <w:lang w:val="en-GB" w:eastAsia="en-GB"/>
        </w:rPr>
        <w:t>British Journal of Psychiatry, 164</w:t>
      </w:r>
      <w:r w:rsidRPr="004D325F">
        <w:rPr>
          <w:rFonts w:asciiTheme="minorBidi" w:eastAsia="Times New Roman" w:hAnsiTheme="minorBidi"/>
          <w:sz w:val="24"/>
          <w:szCs w:val="24"/>
          <w:lang w:val="en-GB" w:eastAsia="en-GB"/>
        </w:rPr>
        <w:t>(6), 759–769.</w:t>
      </w:r>
    </w:p>
    <w:p w14:paraId="0DBE58E3"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Barlow, D. H. (2002). </w:t>
      </w:r>
      <w:r w:rsidRPr="004D325F">
        <w:rPr>
          <w:rFonts w:asciiTheme="minorBidi" w:eastAsia="Times New Roman" w:hAnsiTheme="minorBidi"/>
          <w:i/>
          <w:iCs/>
          <w:sz w:val="24"/>
          <w:szCs w:val="24"/>
          <w:lang w:val="en-GB" w:eastAsia="en-GB"/>
        </w:rPr>
        <w:t>Anxiety and Its Disorders: The Nature and Treatment of Anxiety and Panic</w:t>
      </w:r>
      <w:r w:rsidRPr="004D325F">
        <w:rPr>
          <w:rFonts w:asciiTheme="minorBidi" w:eastAsia="Times New Roman" w:hAnsiTheme="minorBidi"/>
          <w:sz w:val="24"/>
          <w:szCs w:val="24"/>
          <w:lang w:val="en-GB" w:eastAsia="en-GB"/>
        </w:rPr>
        <w:t xml:space="preserve"> (2nd ed.). New York: Guilford Press.</w:t>
      </w:r>
    </w:p>
    <w:p w14:paraId="201E6CA2" w14:textId="77777777" w:rsidR="004D325F" w:rsidRPr="004D325F" w:rsidRDefault="004D325F" w:rsidP="004D325F">
      <w:pPr>
        <w:rPr>
          <w:rStyle w:val="Strong"/>
          <w:rFonts w:asciiTheme="minorBidi" w:hAnsiTheme="minorBidi"/>
          <w:sz w:val="24"/>
          <w:szCs w:val="24"/>
        </w:rPr>
      </w:pPr>
    </w:p>
    <w:p w14:paraId="3A259971" w14:textId="77777777" w:rsidR="004D325F" w:rsidRPr="004D325F" w:rsidRDefault="004D325F" w:rsidP="004D325F">
      <w:pPr>
        <w:rPr>
          <w:rStyle w:val="Strong"/>
          <w:rFonts w:asciiTheme="minorBidi" w:hAnsiTheme="minorBidi"/>
          <w:sz w:val="28"/>
          <w:szCs w:val="28"/>
          <w:u w:val="single"/>
        </w:rPr>
      </w:pPr>
    </w:p>
    <w:p w14:paraId="4FD0F18F" w14:textId="5BDD0220" w:rsidR="004D325F" w:rsidRPr="004D325F" w:rsidRDefault="004D325F" w:rsidP="004D325F">
      <w:pPr>
        <w:rPr>
          <w:rFonts w:asciiTheme="minorBidi" w:hAnsiTheme="minorBidi"/>
          <w:b/>
          <w:bCs/>
          <w:sz w:val="24"/>
          <w:szCs w:val="24"/>
        </w:rPr>
      </w:pPr>
      <w:r w:rsidRPr="004D325F">
        <w:rPr>
          <w:rStyle w:val="Strong"/>
          <w:rFonts w:asciiTheme="minorBidi" w:hAnsiTheme="minorBidi"/>
          <w:sz w:val="28"/>
          <w:szCs w:val="28"/>
          <w:u w:val="single"/>
        </w:rPr>
        <w:t xml:space="preserve">Agoraphobia – add on module </w:t>
      </w:r>
      <w:r w:rsidRPr="004D325F">
        <w:rPr>
          <w:rStyle w:val="Strong"/>
          <w:rFonts w:asciiTheme="minorBidi" w:hAnsiTheme="minorBidi"/>
          <w:sz w:val="28"/>
          <w:szCs w:val="28"/>
          <w:highlight w:val="red"/>
          <w:u w:val="single"/>
        </w:rPr>
        <w:t>(min 9:05)</w:t>
      </w:r>
      <w:r w:rsidRPr="004D325F">
        <w:rPr>
          <w:rStyle w:val="Strong"/>
          <w:rFonts w:asciiTheme="minorBidi" w:hAnsiTheme="minorBidi"/>
          <w:sz w:val="24"/>
          <w:szCs w:val="24"/>
        </w:rPr>
        <w:br/>
      </w:r>
      <w:r w:rsidRPr="004D325F">
        <w:rPr>
          <w:rFonts w:asciiTheme="minorBidi" w:hAnsiTheme="minorBidi"/>
          <w:b/>
          <w:bCs/>
          <w:sz w:val="24"/>
          <w:szCs w:val="24"/>
        </w:rPr>
        <w:t xml:space="preserve">Type: self-help course </w:t>
      </w:r>
      <w:r w:rsidRPr="004D325F">
        <w:rPr>
          <w:rFonts w:asciiTheme="minorBidi" w:hAnsiTheme="minorBidi"/>
          <w:b/>
          <w:bCs/>
          <w:sz w:val="24"/>
          <w:szCs w:val="24"/>
        </w:rPr>
        <w:br/>
        <w:t xml:space="preserve">Price: 5$ </w:t>
      </w:r>
      <w:r w:rsidRPr="004D325F">
        <w:rPr>
          <w:rFonts w:asciiTheme="minorBidi" w:hAnsiTheme="minorBidi"/>
          <w:b/>
          <w:bCs/>
          <w:sz w:val="24"/>
          <w:szCs w:val="24"/>
        </w:rPr>
        <w:br/>
      </w:r>
      <w:r w:rsidRPr="004D325F">
        <w:rPr>
          <w:rFonts w:asciiTheme="minorBidi" w:hAnsiTheme="minorBidi"/>
          <w:b/>
          <w:bCs/>
          <w:sz w:val="24"/>
          <w:szCs w:val="24"/>
          <w:highlight w:val="red"/>
        </w:rPr>
        <w:t>Length:</w:t>
      </w:r>
      <w:r w:rsidRPr="004D325F">
        <w:rPr>
          <w:rFonts w:asciiTheme="minorBidi" w:hAnsiTheme="minorBidi"/>
          <w:b/>
          <w:bCs/>
          <w:sz w:val="24"/>
          <w:szCs w:val="24"/>
        </w:rPr>
        <w:t xml:space="preserve"> </w:t>
      </w:r>
      <w:r w:rsidRPr="004D325F">
        <w:rPr>
          <w:rFonts w:asciiTheme="minorBidi" w:hAnsiTheme="minorBidi"/>
          <w:b/>
          <w:bCs/>
          <w:sz w:val="24"/>
          <w:szCs w:val="24"/>
        </w:rPr>
        <w:br/>
      </w:r>
      <w:r w:rsidRPr="004D325F">
        <w:rPr>
          <w:rStyle w:val="Strong"/>
          <w:rFonts w:asciiTheme="minorBidi" w:hAnsiTheme="minorBidi"/>
          <w:sz w:val="24"/>
          <w:szCs w:val="24"/>
        </w:rPr>
        <w:t>Available in:</w:t>
      </w:r>
      <w:r w:rsidRPr="004D325F">
        <w:rPr>
          <w:rFonts w:asciiTheme="minorBidi" w:hAnsiTheme="minorBidi"/>
          <w:sz w:val="24"/>
          <w:szCs w:val="24"/>
        </w:rPr>
        <w:t xml:space="preserve"> Arabic (spoken) &amp; English (translation)</w:t>
      </w:r>
    </w:p>
    <w:p w14:paraId="55BB4CC1" w14:textId="58EF25F1" w:rsidR="004D325F" w:rsidRPr="004D325F" w:rsidRDefault="004D325F" w:rsidP="004D325F">
      <w:pPr>
        <w:rPr>
          <w:rFonts w:asciiTheme="minorBidi" w:hAnsiTheme="minorBidi"/>
          <w:sz w:val="24"/>
          <w:szCs w:val="24"/>
        </w:rPr>
      </w:pPr>
      <w:r w:rsidRPr="004D325F">
        <w:rPr>
          <w:rFonts w:asciiTheme="minorBidi" w:hAnsiTheme="minorBidi"/>
          <w:sz w:val="24"/>
          <w:szCs w:val="24"/>
        </w:rPr>
        <w:br/>
        <w:t xml:space="preserve">This add-on module explores </w:t>
      </w:r>
      <w:r w:rsidRPr="004D325F">
        <w:rPr>
          <w:rStyle w:val="Strong"/>
          <w:rFonts w:asciiTheme="minorBidi" w:hAnsiTheme="minorBidi"/>
          <w:sz w:val="24"/>
          <w:szCs w:val="24"/>
        </w:rPr>
        <w:t>agoraphobia</w:t>
      </w:r>
      <w:r w:rsidRPr="004D325F">
        <w:rPr>
          <w:rFonts w:asciiTheme="minorBidi" w:hAnsiTheme="minorBidi"/>
          <w:sz w:val="24"/>
          <w:szCs w:val="24"/>
        </w:rPr>
        <w:t xml:space="preserve">, a condition commonly linked to panic disorder, characterized by fear and avoidance of places or situations where escape may feel difficult. The module explains how CBT targets avoidance behaviors and introduces </w:t>
      </w:r>
      <w:r w:rsidRPr="004D325F">
        <w:rPr>
          <w:rStyle w:val="Strong"/>
          <w:rFonts w:asciiTheme="minorBidi" w:hAnsiTheme="minorBidi"/>
          <w:sz w:val="24"/>
          <w:szCs w:val="24"/>
        </w:rPr>
        <w:lastRenderedPageBreak/>
        <w:t>graded exposure techniques</w:t>
      </w:r>
      <w:r w:rsidRPr="004D325F">
        <w:rPr>
          <w:rFonts w:asciiTheme="minorBidi" w:hAnsiTheme="minorBidi"/>
          <w:sz w:val="24"/>
          <w:szCs w:val="24"/>
        </w:rPr>
        <w:t xml:space="preserve"> to help individuals rebuild freedom and confidence outside their comfort zones.</w:t>
      </w:r>
    </w:p>
    <w:p w14:paraId="4C0EC072" w14:textId="698F62EB" w:rsidR="00924BFE" w:rsidRPr="004D325F" w:rsidRDefault="004D325F" w:rsidP="004D325F">
      <w:pPr>
        <w:rPr>
          <w:rFonts w:asciiTheme="minorBidi" w:hAnsiTheme="minorBidi"/>
          <w:sz w:val="24"/>
          <w:szCs w:val="24"/>
        </w:rPr>
      </w:pPr>
      <w:r w:rsidRPr="004D325F">
        <w:rPr>
          <w:rFonts w:asciiTheme="minorBidi" w:hAnsiTheme="minorBidi"/>
          <w:sz w:val="24"/>
          <w:szCs w:val="24"/>
        </w:rPr>
        <w:br w:type="page"/>
      </w:r>
    </w:p>
    <w:p w14:paraId="7AFEEAED" w14:textId="77777777" w:rsidR="00924BFE" w:rsidRPr="004D325F" w:rsidRDefault="00A306B4" w:rsidP="00924BFE">
      <w:pPr>
        <w:rPr>
          <w:rFonts w:asciiTheme="minorBidi" w:hAnsiTheme="minorBidi"/>
          <w:sz w:val="24"/>
          <w:szCs w:val="24"/>
        </w:rPr>
      </w:pPr>
      <w:r>
        <w:rPr>
          <w:rFonts w:asciiTheme="minorBidi" w:hAnsiTheme="minorBidi"/>
          <w:noProof/>
          <w:sz w:val="24"/>
          <w:szCs w:val="24"/>
        </w:rPr>
        <w:lastRenderedPageBreak/>
      </w:r>
      <w:r w:rsidR="00A306B4">
        <w:rPr>
          <w:rFonts w:asciiTheme="minorBidi" w:hAnsiTheme="minorBidi"/>
          <w:noProof/>
          <w:sz w:val="24"/>
          <w:szCs w:val="24"/>
        </w:rPr>
        <w:pict w14:anchorId="76EC44E1">
          <v:rect id="_x0000_i1040" alt="" style="width:468pt;height:.05pt;mso-width-percent:0;mso-height-percent:0;mso-width-percent:0;mso-height-percent:0" o:hralign="center" o:hrstd="t" o:hr="t" fillcolor="#a0a0a0" stroked="f"/>
        </w:pict>
      </w:r>
    </w:p>
    <w:p w14:paraId="3A3820A3" w14:textId="00FBABCA" w:rsidR="004D325F" w:rsidRPr="004D325F" w:rsidRDefault="004D325F" w:rsidP="004D325F">
      <w:pPr>
        <w:pStyle w:val="Heading3"/>
        <w:rPr>
          <w:rFonts w:asciiTheme="minorBidi" w:hAnsiTheme="minorBidi" w:cstheme="minorBidi"/>
          <w:sz w:val="24"/>
          <w:szCs w:val="24"/>
        </w:rPr>
      </w:pPr>
      <w:r w:rsidRPr="004D325F">
        <w:rPr>
          <w:rFonts w:asciiTheme="minorBidi" w:hAnsiTheme="minorBidi" w:cstheme="minorBidi"/>
          <w:sz w:val="24"/>
          <w:szCs w:val="24"/>
        </w:rPr>
        <w:t>5. Improve Your Self-Esteem</w:t>
      </w:r>
    </w:p>
    <w:p w14:paraId="1648E063" w14:textId="6A9BA730"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Type:</w:t>
      </w:r>
      <w:r w:rsidRPr="004D325F">
        <w:rPr>
          <w:rFonts w:asciiTheme="minorBidi" w:eastAsia="Times New Roman" w:hAnsiTheme="minorBidi"/>
          <w:sz w:val="24"/>
          <w:szCs w:val="24"/>
          <w:lang w:val="en-GB" w:eastAsia="en-GB"/>
        </w:rPr>
        <w:t xml:space="preserve"> Self-Help Course</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Price:</w:t>
      </w:r>
      <w:r w:rsidRPr="004D325F">
        <w:rPr>
          <w:rFonts w:asciiTheme="minorBidi" w:eastAsia="Times New Roman" w:hAnsiTheme="minorBidi"/>
          <w:sz w:val="24"/>
          <w:szCs w:val="24"/>
          <w:lang w:val="en-GB" w:eastAsia="en-GB"/>
        </w:rPr>
        <w:t xml:space="preserve"> $39</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highlight w:val="red"/>
          <w:lang w:val="en-GB" w:eastAsia="en-GB"/>
        </w:rPr>
        <w:t>Length:</w:t>
      </w:r>
      <w:r w:rsidRPr="004D325F">
        <w:rPr>
          <w:rFonts w:asciiTheme="minorBidi" w:eastAsia="Times New Roman" w:hAnsiTheme="minorBidi"/>
          <w:sz w:val="24"/>
          <w:szCs w:val="24"/>
          <w:highlight w:val="red"/>
          <w:lang w:val="en-GB" w:eastAsia="en-GB"/>
        </w:rPr>
        <w:br/>
      </w:r>
      <w:r w:rsidRPr="004D325F">
        <w:rPr>
          <w:rFonts w:asciiTheme="minorBidi" w:eastAsia="Times New Roman" w:hAnsiTheme="minorBidi"/>
          <w:b/>
          <w:bCs/>
          <w:sz w:val="24"/>
          <w:szCs w:val="24"/>
          <w:highlight w:val="red"/>
          <w:lang w:val="en-GB" w:eastAsia="en-GB"/>
        </w:rPr>
        <w:t>Access Duration:</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Available in:</w:t>
      </w:r>
      <w:r w:rsidRPr="004D325F">
        <w:rPr>
          <w:rFonts w:asciiTheme="minorBidi" w:eastAsia="Times New Roman" w:hAnsiTheme="minorBidi"/>
          <w:sz w:val="24"/>
          <w:szCs w:val="24"/>
          <w:lang w:val="en-GB" w:eastAsia="en-GB"/>
        </w:rPr>
        <w:t xml:space="preserve"> Arabic (spoken) &amp; English (translation) </w:t>
      </w:r>
      <w:r w:rsidRPr="004D325F">
        <w:rPr>
          <w:rFonts w:asciiTheme="minorBidi" w:eastAsia="Times New Roman" w:hAnsiTheme="minorBidi"/>
          <w:sz w:val="24"/>
          <w:szCs w:val="24"/>
          <w:lang w:val="en-GB" w:eastAsia="en-GB"/>
        </w:rPr>
        <w:br/>
      </w:r>
      <w:r w:rsidRPr="004D325F">
        <w:rPr>
          <w:rFonts w:asciiTheme="minorBidi" w:eastAsia="Times New Roman" w:hAnsiTheme="minorBidi"/>
          <w:b/>
          <w:bCs/>
          <w:sz w:val="24"/>
          <w:szCs w:val="24"/>
          <w:lang w:val="en-GB" w:eastAsia="en-GB"/>
        </w:rPr>
        <w:t>Target Audience:</w:t>
      </w:r>
      <w:r w:rsidRPr="004D325F">
        <w:rPr>
          <w:rFonts w:asciiTheme="minorBidi" w:eastAsia="Times New Roman" w:hAnsiTheme="minorBidi"/>
          <w:sz w:val="24"/>
          <w:szCs w:val="24"/>
          <w:lang w:val="en-GB" w:eastAsia="en-GB"/>
        </w:rPr>
        <w:t xml:space="preserve"> Individuals struggling with low self-esteem, students, and the general public seeking evidence-based strategies to improve self-image</w:t>
      </w:r>
    </w:p>
    <w:p w14:paraId="04D50146"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b/>
          <w:bCs/>
          <w:sz w:val="24"/>
          <w:szCs w:val="24"/>
          <w:lang w:val="en-GB" w:eastAsia="en-GB"/>
        </w:rPr>
        <w:t>Instructor:</w:t>
      </w:r>
      <w:r w:rsidRPr="004D325F">
        <w:rPr>
          <w:rFonts w:asciiTheme="minorBidi" w:eastAsia="Times New Roman" w:hAnsiTheme="minorBidi"/>
          <w:sz w:val="24"/>
          <w:szCs w:val="24"/>
          <w:lang w:val="en-GB" w:eastAsia="en-GB"/>
        </w:rPr>
        <w:t xml:space="preserve"> </w:t>
      </w:r>
      <w:r w:rsidRPr="004D325F">
        <w:rPr>
          <w:rFonts w:asciiTheme="minorBidi" w:eastAsia="Times New Roman" w:hAnsiTheme="minorBidi"/>
          <w:i/>
          <w:iCs/>
          <w:sz w:val="24"/>
          <w:szCs w:val="24"/>
          <w:lang w:val="en-GB" w:eastAsia="en-GB"/>
        </w:rPr>
        <w:t>Dr. Christina Riachi — Consultant Psychologist, Accredited CBT Trainer and Supervisor (University of Oxford)</w:t>
      </w:r>
    </w:p>
    <w:p w14:paraId="7A9E7C98"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7CDECD39">
          <v:rect id="_x0000_i1041" alt="" style="width:468pt;height:.05pt;mso-width-percent:0;mso-height-percent:0;mso-width-percent:0;mso-height-percent:0" o:hralign="center" o:hrstd="t" o:hr="t" fillcolor="#a0a0a0" stroked="f"/>
        </w:pict>
      </w:r>
    </w:p>
    <w:p w14:paraId="2D1ECCD4"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Course Overview</w:t>
      </w:r>
    </w:p>
    <w:p w14:paraId="11A4B35D"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Low self-esteem can significantly affect emotional well-being, relationships, and performance in daily life. This course uses </w:t>
      </w:r>
      <w:r w:rsidRPr="004D325F">
        <w:rPr>
          <w:rFonts w:asciiTheme="minorBidi" w:eastAsia="Times New Roman" w:hAnsiTheme="minorBidi"/>
          <w:b/>
          <w:bCs/>
          <w:sz w:val="24"/>
          <w:szCs w:val="24"/>
          <w:lang w:val="en-GB" w:eastAsia="en-GB"/>
        </w:rPr>
        <w:t>Cognitive Behavioural Therapy (CBT)</w:t>
      </w:r>
      <w:r w:rsidRPr="004D325F">
        <w:rPr>
          <w:rFonts w:asciiTheme="minorBidi" w:eastAsia="Times New Roman" w:hAnsiTheme="minorBidi"/>
          <w:sz w:val="24"/>
          <w:szCs w:val="24"/>
          <w:lang w:val="en-GB" w:eastAsia="en-GB"/>
        </w:rPr>
        <w:t xml:space="preserve"> techniques to help participants understand how </w:t>
      </w:r>
      <w:r w:rsidRPr="004D325F">
        <w:rPr>
          <w:rFonts w:asciiTheme="minorBidi" w:eastAsia="Times New Roman" w:hAnsiTheme="minorBidi"/>
          <w:b/>
          <w:bCs/>
          <w:sz w:val="24"/>
          <w:szCs w:val="24"/>
          <w:lang w:val="en-GB" w:eastAsia="en-GB"/>
        </w:rPr>
        <w:t>negative self-beliefs develop and persist</w:t>
      </w:r>
      <w:r w:rsidRPr="004D325F">
        <w:rPr>
          <w:rFonts w:asciiTheme="minorBidi" w:eastAsia="Times New Roman" w:hAnsiTheme="minorBidi"/>
          <w:sz w:val="24"/>
          <w:szCs w:val="24"/>
          <w:lang w:val="en-GB" w:eastAsia="en-GB"/>
        </w:rPr>
        <w:t>, and how they can be systematically challenged.</w:t>
      </w:r>
    </w:p>
    <w:p w14:paraId="7681C229"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Through practical exercises and structured CBT methods, learners are guided to replace harsh self-criticism with more constructive and balanced self-appraisals. The course highlights strategies that are both </w:t>
      </w:r>
      <w:r w:rsidRPr="004D325F">
        <w:rPr>
          <w:rFonts w:asciiTheme="minorBidi" w:eastAsia="Times New Roman" w:hAnsiTheme="minorBidi"/>
          <w:b/>
          <w:bCs/>
          <w:sz w:val="24"/>
          <w:szCs w:val="24"/>
          <w:lang w:val="en-GB" w:eastAsia="en-GB"/>
        </w:rPr>
        <w:t>scientifically validated and culturally adaptable</w:t>
      </w:r>
      <w:r w:rsidRPr="004D325F">
        <w:rPr>
          <w:rFonts w:asciiTheme="minorBidi" w:eastAsia="Times New Roman" w:hAnsiTheme="minorBidi"/>
          <w:sz w:val="24"/>
          <w:szCs w:val="24"/>
          <w:lang w:val="en-GB" w:eastAsia="en-GB"/>
        </w:rPr>
        <w:t>, making them applicable for learners in Lebanon, the Middle East, and beyond.</w:t>
      </w:r>
    </w:p>
    <w:p w14:paraId="6B0294C1"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0A7403C3">
          <v:rect id="_x0000_i1042" alt="" style="width:468pt;height:.05pt;mso-width-percent:0;mso-height-percent:0;mso-width-percent:0;mso-height-percent:0" o:hralign="center" o:hrstd="t" o:hr="t" fillcolor="#a0a0a0" stroked="f"/>
        </w:pict>
      </w:r>
    </w:p>
    <w:p w14:paraId="5D11A5AD"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What You’ll Gain</w:t>
      </w:r>
    </w:p>
    <w:p w14:paraId="090DB78A"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An understanding of how low self-esteem develops and is maintained</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Tools to recognize and challenge unhelpful, self-critical thinking patterns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Structured CBT exercises to build healthier self-beliefs</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Practical strategies to boost confidence and resilience in daily life</w:t>
      </w:r>
      <w:r w:rsidRPr="004D325F">
        <w:rPr>
          <w:rFonts w:asciiTheme="minorBidi" w:eastAsia="Times New Roman" w:hAnsiTheme="minorBidi"/>
          <w:sz w:val="24"/>
          <w:szCs w:val="24"/>
          <w:lang w:val="en-GB" w:eastAsia="en-GB"/>
        </w:rPr>
        <w:br/>
      </w:r>
      <w:r w:rsidRPr="004D325F">
        <w:rPr>
          <w:rFonts w:ascii="Apple Color Emoji" w:eastAsia="Times New Roman" w:hAnsi="Apple Color Emoji" w:cs="Apple Color Emoji"/>
          <w:sz w:val="24"/>
          <w:szCs w:val="24"/>
          <w:lang w:val="en-GB" w:eastAsia="en-GB"/>
        </w:rPr>
        <w:t>🔹</w:t>
      </w:r>
      <w:r w:rsidRPr="004D325F">
        <w:rPr>
          <w:rFonts w:asciiTheme="minorBidi" w:eastAsia="Times New Roman" w:hAnsiTheme="minorBidi"/>
          <w:sz w:val="24"/>
          <w:szCs w:val="24"/>
          <w:lang w:val="en-GB" w:eastAsia="en-GB"/>
        </w:rPr>
        <w:t xml:space="preserve"> A personalized toolkit for improving self-worth and overall well-being</w:t>
      </w:r>
    </w:p>
    <w:p w14:paraId="6E46ECDE"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1FC113A7">
          <v:rect id="_x0000_i1043" alt="" style="width:468pt;height:.05pt;mso-width-percent:0;mso-height-percent:0;mso-width-percent:0;mso-height-percent:0" o:hralign="center" o:hrstd="t" o:hr="t" fillcolor="#a0a0a0" stroked="f"/>
        </w:pict>
      </w:r>
    </w:p>
    <w:p w14:paraId="31F9E248"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Learning Objective</w:t>
      </w:r>
    </w:p>
    <w:p w14:paraId="5A6AB1B5" w14:textId="77777777" w:rsidR="004D325F" w:rsidRPr="004D325F" w:rsidRDefault="004D325F" w:rsidP="004D325F">
      <w:p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By the end of the course, learners will be able to:</w:t>
      </w:r>
    </w:p>
    <w:p w14:paraId="4A304685" w14:textId="77777777" w:rsidR="004D325F" w:rsidRPr="004D325F" w:rsidRDefault="004D325F" w:rsidP="004D325F">
      <w:pPr>
        <w:numPr>
          <w:ilvl w:val="0"/>
          <w:numId w:val="10"/>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lastRenderedPageBreak/>
        <w:t>Identify the thought patterns and experiences that fuel low self-esteem</w:t>
      </w:r>
    </w:p>
    <w:p w14:paraId="390E2705" w14:textId="77777777" w:rsidR="004D325F" w:rsidRPr="004D325F" w:rsidRDefault="004D325F" w:rsidP="004D325F">
      <w:pPr>
        <w:numPr>
          <w:ilvl w:val="0"/>
          <w:numId w:val="10"/>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Apply CBT techniques to reduce self-criticism and negative self-appraisals</w:t>
      </w:r>
    </w:p>
    <w:p w14:paraId="6EFBC853" w14:textId="77777777" w:rsidR="004D325F" w:rsidRPr="004D325F" w:rsidRDefault="004D325F" w:rsidP="004D325F">
      <w:pPr>
        <w:numPr>
          <w:ilvl w:val="0"/>
          <w:numId w:val="10"/>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Practice structured exercises to strengthen self-image and self-worth</w:t>
      </w:r>
    </w:p>
    <w:p w14:paraId="4C410C5E" w14:textId="77777777" w:rsidR="004D325F" w:rsidRPr="004D325F" w:rsidRDefault="004D325F" w:rsidP="004D325F">
      <w:pPr>
        <w:numPr>
          <w:ilvl w:val="0"/>
          <w:numId w:val="10"/>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Enhance emotional resilience and confidence across personal and professional domains</w:t>
      </w:r>
    </w:p>
    <w:p w14:paraId="7684417F" w14:textId="77777777" w:rsidR="004D325F" w:rsidRPr="004D325F" w:rsidRDefault="00A306B4" w:rsidP="004D325F">
      <w:pPr>
        <w:spacing w:after="0" w:line="240" w:lineRule="auto"/>
        <w:rPr>
          <w:rFonts w:asciiTheme="minorBidi" w:eastAsia="Times New Roman" w:hAnsiTheme="minorBidi"/>
          <w:sz w:val="24"/>
          <w:szCs w:val="24"/>
          <w:lang w:val="en-GB" w:eastAsia="en-GB"/>
        </w:rPr>
      </w:pPr>
      <w:r>
        <w:rPr>
          <w:rFonts w:asciiTheme="minorBidi" w:eastAsia="Times New Roman" w:hAnsiTheme="minorBidi"/>
          <w:noProof/>
          <w:sz w:val="24"/>
          <w:szCs w:val="24"/>
          <w:lang w:val="en-GB" w:eastAsia="en-GB"/>
        </w:rPr>
      </w:r>
      <w:r w:rsidR="00A306B4">
        <w:rPr>
          <w:rFonts w:asciiTheme="minorBidi" w:eastAsia="Times New Roman" w:hAnsiTheme="minorBidi"/>
          <w:noProof/>
          <w:sz w:val="24"/>
          <w:szCs w:val="24"/>
          <w:lang w:val="en-GB" w:eastAsia="en-GB"/>
        </w:rPr>
        <w:pict w14:anchorId="4D1BAFE7">
          <v:rect id="_x0000_i1044" alt="" style="width:468pt;height:.05pt;mso-width-percent:0;mso-height-percent:0;mso-width-percent:0;mso-height-percent:0" o:hralign="center" o:hrstd="t" o:hr="t" fillcolor="#a0a0a0" stroked="f"/>
        </w:pict>
      </w:r>
    </w:p>
    <w:p w14:paraId="4AD18CB0" w14:textId="77777777" w:rsidR="004D325F" w:rsidRPr="004D325F" w:rsidRDefault="004D325F" w:rsidP="004D325F">
      <w:pPr>
        <w:spacing w:before="100" w:beforeAutospacing="1" w:after="100" w:afterAutospacing="1" w:line="240" w:lineRule="auto"/>
        <w:outlineLvl w:val="2"/>
        <w:rPr>
          <w:rFonts w:asciiTheme="minorBidi" w:eastAsia="Times New Roman" w:hAnsiTheme="minorBidi"/>
          <w:b/>
          <w:bCs/>
          <w:sz w:val="24"/>
          <w:szCs w:val="24"/>
          <w:lang w:val="en-GB" w:eastAsia="en-GB"/>
        </w:rPr>
      </w:pPr>
      <w:r w:rsidRPr="004D325F">
        <w:rPr>
          <w:rFonts w:asciiTheme="minorBidi" w:eastAsia="Times New Roman" w:hAnsiTheme="minorBidi"/>
          <w:b/>
          <w:bCs/>
          <w:sz w:val="24"/>
          <w:szCs w:val="24"/>
          <w:lang w:val="en-GB" w:eastAsia="en-GB"/>
        </w:rPr>
        <w:t>References</w:t>
      </w:r>
    </w:p>
    <w:p w14:paraId="640F16D3" w14:textId="77777777" w:rsidR="004D325F" w:rsidRPr="004D325F" w:rsidRDefault="004D325F" w:rsidP="004D325F">
      <w:pPr>
        <w:numPr>
          <w:ilvl w:val="0"/>
          <w:numId w:val="11"/>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Fennell, M. J. V. (1997). Low self-esteem: A cognitive perspective. </w:t>
      </w:r>
      <w:r w:rsidRPr="004D325F">
        <w:rPr>
          <w:rFonts w:asciiTheme="minorBidi" w:eastAsia="Times New Roman" w:hAnsiTheme="minorBidi"/>
          <w:i/>
          <w:iCs/>
          <w:sz w:val="24"/>
          <w:szCs w:val="24"/>
          <w:lang w:val="en-GB" w:eastAsia="en-GB"/>
        </w:rPr>
        <w:t>Behavioural and Cognitive Psychotherapy, 25</w:t>
      </w:r>
      <w:r w:rsidRPr="004D325F">
        <w:rPr>
          <w:rFonts w:asciiTheme="minorBidi" w:eastAsia="Times New Roman" w:hAnsiTheme="minorBidi"/>
          <w:sz w:val="24"/>
          <w:szCs w:val="24"/>
          <w:lang w:val="en-GB" w:eastAsia="en-GB"/>
        </w:rPr>
        <w:t>(1), 1–26.</w:t>
      </w:r>
    </w:p>
    <w:p w14:paraId="31EB8328" w14:textId="77777777" w:rsidR="004D325F" w:rsidRPr="004D325F" w:rsidRDefault="004D325F" w:rsidP="004D325F">
      <w:pPr>
        <w:numPr>
          <w:ilvl w:val="0"/>
          <w:numId w:val="11"/>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Fennell, M. J. V. (1998). </w:t>
      </w:r>
      <w:r w:rsidRPr="004D325F">
        <w:rPr>
          <w:rFonts w:asciiTheme="minorBidi" w:eastAsia="Times New Roman" w:hAnsiTheme="minorBidi"/>
          <w:i/>
          <w:iCs/>
          <w:sz w:val="24"/>
          <w:szCs w:val="24"/>
          <w:lang w:val="en-GB" w:eastAsia="en-GB"/>
        </w:rPr>
        <w:t xml:space="preserve">Overcoming Low Self-Esteem: A Self-Help Guide Using Cognitive </w:t>
      </w:r>
      <w:proofErr w:type="spellStart"/>
      <w:r w:rsidRPr="004D325F">
        <w:rPr>
          <w:rFonts w:asciiTheme="minorBidi" w:eastAsia="Times New Roman" w:hAnsiTheme="minorBidi"/>
          <w:i/>
          <w:iCs/>
          <w:sz w:val="24"/>
          <w:szCs w:val="24"/>
          <w:lang w:val="en-GB" w:eastAsia="en-GB"/>
        </w:rPr>
        <w:t>Behavioral</w:t>
      </w:r>
      <w:proofErr w:type="spellEnd"/>
      <w:r w:rsidRPr="004D325F">
        <w:rPr>
          <w:rFonts w:asciiTheme="minorBidi" w:eastAsia="Times New Roman" w:hAnsiTheme="minorBidi"/>
          <w:i/>
          <w:iCs/>
          <w:sz w:val="24"/>
          <w:szCs w:val="24"/>
          <w:lang w:val="en-GB" w:eastAsia="en-GB"/>
        </w:rPr>
        <w:t xml:space="preserve"> Techniques.</w:t>
      </w:r>
      <w:r w:rsidRPr="004D325F">
        <w:rPr>
          <w:rFonts w:asciiTheme="minorBidi" w:eastAsia="Times New Roman" w:hAnsiTheme="minorBidi"/>
          <w:sz w:val="24"/>
          <w:szCs w:val="24"/>
          <w:lang w:val="en-GB" w:eastAsia="en-GB"/>
        </w:rPr>
        <w:t xml:space="preserve"> London: Constable &amp; Robinson.</w:t>
      </w:r>
    </w:p>
    <w:p w14:paraId="33135B97" w14:textId="77777777" w:rsidR="004D325F" w:rsidRPr="004D325F" w:rsidRDefault="004D325F" w:rsidP="004D325F">
      <w:pPr>
        <w:numPr>
          <w:ilvl w:val="0"/>
          <w:numId w:val="11"/>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Beck, A. T., Freeman, A., &amp; Davis, D. D. (2004). </w:t>
      </w:r>
      <w:r w:rsidRPr="004D325F">
        <w:rPr>
          <w:rFonts w:asciiTheme="minorBidi" w:eastAsia="Times New Roman" w:hAnsiTheme="minorBidi"/>
          <w:i/>
          <w:iCs/>
          <w:sz w:val="24"/>
          <w:szCs w:val="24"/>
          <w:lang w:val="en-GB" w:eastAsia="en-GB"/>
        </w:rPr>
        <w:t>Cognitive Therapy of Personality Disorders</w:t>
      </w:r>
      <w:r w:rsidRPr="004D325F">
        <w:rPr>
          <w:rFonts w:asciiTheme="minorBidi" w:eastAsia="Times New Roman" w:hAnsiTheme="minorBidi"/>
          <w:sz w:val="24"/>
          <w:szCs w:val="24"/>
          <w:lang w:val="en-GB" w:eastAsia="en-GB"/>
        </w:rPr>
        <w:t xml:space="preserve"> (2nd ed.). New York: Guilford Press.</w:t>
      </w:r>
    </w:p>
    <w:p w14:paraId="08AD8354" w14:textId="77777777" w:rsidR="004D325F" w:rsidRPr="004D325F" w:rsidRDefault="004D325F" w:rsidP="004D325F">
      <w:pPr>
        <w:numPr>
          <w:ilvl w:val="0"/>
          <w:numId w:val="11"/>
        </w:numPr>
        <w:spacing w:before="100" w:beforeAutospacing="1" w:after="100" w:afterAutospacing="1" w:line="240" w:lineRule="auto"/>
        <w:rPr>
          <w:rFonts w:asciiTheme="minorBidi" w:eastAsia="Times New Roman" w:hAnsiTheme="minorBidi"/>
          <w:sz w:val="24"/>
          <w:szCs w:val="24"/>
          <w:lang w:val="en-GB" w:eastAsia="en-GB"/>
        </w:rPr>
      </w:pPr>
      <w:r w:rsidRPr="004D325F">
        <w:rPr>
          <w:rFonts w:asciiTheme="minorBidi" w:eastAsia="Times New Roman" w:hAnsiTheme="minorBidi"/>
          <w:sz w:val="24"/>
          <w:szCs w:val="24"/>
          <w:lang w:val="en-GB" w:eastAsia="en-GB"/>
        </w:rPr>
        <w:t xml:space="preserve">Padesky, C. A., &amp; Greenberger, D. (1995). </w:t>
      </w:r>
      <w:r w:rsidRPr="004D325F">
        <w:rPr>
          <w:rFonts w:asciiTheme="minorBidi" w:eastAsia="Times New Roman" w:hAnsiTheme="minorBidi"/>
          <w:i/>
          <w:iCs/>
          <w:sz w:val="24"/>
          <w:szCs w:val="24"/>
          <w:lang w:val="en-GB" w:eastAsia="en-GB"/>
        </w:rPr>
        <w:t>Mind Over Mood: Change How You Feel by Changing the Way You Think.</w:t>
      </w:r>
      <w:r w:rsidRPr="004D325F">
        <w:rPr>
          <w:rFonts w:asciiTheme="minorBidi" w:eastAsia="Times New Roman" w:hAnsiTheme="minorBidi"/>
          <w:sz w:val="24"/>
          <w:szCs w:val="24"/>
          <w:lang w:val="en-GB" w:eastAsia="en-GB"/>
        </w:rPr>
        <w:t xml:space="preserve"> New York: Guilford Press.</w:t>
      </w:r>
    </w:p>
    <w:p w14:paraId="2AFEC0A8" w14:textId="0393EE55" w:rsidR="00C73E80" w:rsidRPr="004D325F" w:rsidRDefault="00C73E80" w:rsidP="00924BFE">
      <w:pPr>
        <w:rPr>
          <w:rFonts w:asciiTheme="minorBidi" w:hAnsiTheme="minorBidi"/>
          <w:sz w:val="24"/>
          <w:szCs w:val="24"/>
          <w:highlight w:val="red"/>
        </w:rPr>
      </w:pPr>
      <w:proofErr w:type="spellStart"/>
      <w:r w:rsidRPr="004D325F">
        <w:rPr>
          <w:rFonts w:asciiTheme="minorBidi" w:hAnsiTheme="minorBidi"/>
          <w:sz w:val="24"/>
          <w:szCs w:val="24"/>
          <w:highlight w:val="red"/>
        </w:rPr>
        <w:t>Downloadables</w:t>
      </w:r>
      <w:proofErr w:type="spellEnd"/>
      <w:r w:rsidRPr="004D325F">
        <w:rPr>
          <w:rFonts w:asciiTheme="minorBidi" w:hAnsiTheme="minorBidi"/>
          <w:sz w:val="24"/>
          <w:szCs w:val="24"/>
          <w:highlight w:val="red"/>
        </w:rPr>
        <w:t>:</w:t>
      </w:r>
    </w:p>
    <w:p w14:paraId="32F1E752" w14:textId="05441620" w:rsidR="00C73E80" w:rsidRPr="004D325F" w:rsidRDefault="00C73E80" w:rsidP="00924BFE">
      <w:pPr>
        <w:rPr>
          <w:rFonts w:asciiTheme="minorBidi" w:hAnsiTheme="minorBidi"/>
          <w:sz w:val="24"/>
          <w:szCs w:val="24"/>
        </w:rPr>
      </w:pPr>
      <w:r w:rsidRPr="004D325F">
        <w:rPr>
          <w:rFonts w:asciiTheme="minorBidi" w:hAnsiTheme="minorBidi"/>
          <w:sz w:val="24"/>
          <w:szCs w:val="24"/>
          <w:highlight w:val="red"/>
        </w:rPr>
        <w:t>Self-esteem questionnaire</w:t>
      </w:r>
      <w:r w:rsidRPr="004D325F">
        <w:rPr>
          <w:rFonts w:asciiTheme="minorBidi" w:hAnsiTheme="minorBidi"/>
          <w:sz w:val="24"/>
          <w:szCs w:val="24"/>
        </w:rPr>
        <w:t xml:space="preserve"> </w:t>
      </w:r>
    </w:p>
    <w:p w14:paraId="57CB202F" w14:textId="77777777" w:rsidR="00924BFE" w:rsidRPr="004D325F" w:rsidRDefault="00A306B4" w:rsidP="00924BFE">
      <w:pPr>
        <w:rPr>
          <w:rFonts w:asciiTheme="minorBidi" w:hAnsiTheme="minorBidi"/>
          <w:sz w:val="24"/>
          <w:szCs w:val="24"/>
        </w:rPr>
      </w:pPr>
      <w:r>
        <w:rPr>
          <w:rFonts w:asciiTheme="minorBidi" w:hAnsiTheme="minorBidi"/>
          <w:noProof/>
          <w:sz w:val="24"/>
          <w:szCs w:val="24"/>
        </w:rPr>
      </w:r>
      <w:r w:rsidR="00A306B4">
        <w:rPr>
          <w:rFonts w:asciiTheme="minorBidi" w:hAnsiTheme="minorBidi"/>
          <w:noProof/>
          <w:sz w:val="24"/>
          <w:szCs w:val="24"/>
        </w:rPr>
        <w:pict w14:anchorId="611B6246">
          <v:rect id="_x0000_i1045" alt="" style="width:468pt;height:.05pt;mso-width-percent:0;mso-height-percent:0;mso-width-percent:0;mso-height-percent:0" o:hralign="center" o:hrstd="t" o:hr="t" fillcolor="#a0a0a0" stroked="f"/>
        </w:pict>
      </w:r>
    </w:p>
    <w:p w14:paraId="4E24B6F2" w14:textId="6251E8E3" w:rsidR="00FE23C3" w:rsidRPr="00C73E80" w:rsidRDefault="00FE23C3" w:rsidP="00C73E80">
      <w:pPr>
        <w:rPr>
          <w:b/>
          <w:bCs/>
          <w:sz w:val="24"/>
          <w:szCs w:val="24"/>
        </w:rPr>
      </w:pPr>
    </w:p>
    <w:sectPr w:rsidR="00FE23C3" w:rsidRPr="00C73E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A5FF3"/>
    <w:multiLevelType w:val="multilevel"/>
    <w:tmpl w:val="4EBC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EA3457"/>
    <w:multiLevelType w:val="hybridMultilevel"/>
    <w:tmpl w:val="4E6E2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F8151A"/>
    <w:multiLevelType w:val="multilevel"/>
    <w:tmpl w:val="6E4CF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023F98"/>
    <w:multiLevelType w:val="multilevel"/>
    <w:tmpl w:val="B2E6D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0B5169"/>
    <w:multiLevelType w:val="multilevel"/>
    <w:tmpl w:val="FA84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6721AD"/>
    <w:multiLevelType w:val="multilevel"/>
    <w:tmpl w:val="401E3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4C6558"/>
    <w:multiLevelType w:val="multilevel"/>
    <w:tmpl w:val="5A7EF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1C18B0"/>
    <w:multiLevelType w:val="multilevel"/>
    <w:tmpl w:val="98E6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2907F0"/>
    <w:multiLevelType w:val="multilevel"/>
    <w:tmpl w:val="44D04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B32B9B"/>
    <w:multiLevelType w:val="multilevel"/>
    <w:tmpl w:val="4C5E4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973E99"/>
    <w:multiLevelType w:val="multilevel"/>
    <w:tmpl w:val="5ACA4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1A6B69"/>
    <w:multiLevelType w:val="multilevel"/>
    <w:tmpl w:val="DB0A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9372754">
    <w:abstractNumId w:val="5"/>
  </w:num>
  <w:num w:numId="2" w16cid:durableId="838692796">
    <w:abstractNumId w:val="0"/>
  </w:num>
  <w:num w:numId="3" w16cid:durableId="267468980">
    <w:abstractNumId w:val="4"/>
  </w:num>
  <w:num w:numId="4" w16cid:durableId="1368722378">
    <w:abstractNumId w:val="10"/>
  </w:num>
  <w:num w:numId="5" w16cid:durableId="1280645448">
    <w:abstractNumId w:val="11"/>
  </w:num>
  <w:num w:numId="6" w16cid:durableId="1140879690">
    <w:abstractNumId w:val="6"/>
  </w:num>
  <w:num w:numId="7" w16cid:durableId="516235306">
    <w:abstractNumId w:val="9"/>
  </w:num>
  <w:num w:numId="8" w16cid:durableId="342704860">
    <w:abstractNumId w:val="7"/>
  </w:num>
  <w:num w:numId="9" w16cid:durableId="818348594">
    <w:abstractNumId w:val="2"/>
  </w:num>
  <w:num w:numId="10" w16cid:durableId="1310860683">
    <w:abstractNumId w:val="3"/>
  </w:num>
  <w:num w:numId="11" w16cid:durableId="1956983443">
    <w:abstractNumId w:val="8"/>
  </w:num>
  <w:num w:numId="12" w16cid:durableId="11663651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BFE"/>
    <w:rsid w:val="000B47D2"/>
    <w:rsid w:val="00341EF0"/>
    <w:rsid w:val="003E53FC"/>
    <w:rsid w:val="004D325F"/>
    <w:rsid w:val="00924BFE"/>
    <w:rsid w:val="00A306B4"/>
    <w:rsid w:val="00C73E80"/>
    <w:rsid w:val="00DF7911"/>
    <w:rsid w:val="00F73448"/>
    <w:rsid w:val="00FE23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62C2"/>
  <w15:chartTrackingRefBased/>
  <w15:docId w15:val="{C3D405A4-7DCA-4FDB-909B-3F7D7CE29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D325F"/>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924BF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24BFE"/>
    <w:rPr>
      <w:rFonts w:ascii="Consolas" w:hAnsi="Consolas"/>
      <w:sz w:val="20"/>
      <w:szCs w:val="20"/>
    </w:rPr>
  </w:style>
  <w:style w:type="paragraph" w:styleId="NormalWeb">
    <w:name w:val="Normal (Web)"/>
    <w:basedOn w:val="Normal"/>
    <w:uiPriority w:val="99"/>
    <w:unhideWhenUsed/>
    <w:rsid w:val="00C73E80"/>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C73E80"/>
    <w:rPr>
      <w:b/>
      <w:bCs/>
    </w:rPr>
  </w:style>
  <w:style w:type="character" w:styleId="Emphasis">
    <w:name w:val="Emphasis"/>
    <w:basedOn w:val="DefaultParagraphFont"/>
    <w:uiPriority w:val="20"/>
    <w:qFormat/>
    <w:rsid w:val="00C73E80"/>
    <w:rPr>
      <w:i/>
      <w:iCs/>
    </w:rPr>
  </w:style>
  <w:style w:type="character" w:customStyle="1" w:styleId="Heading3Char">
    <w:name w:val="Heading 3 Char"/>
    <w:basedOn w:val="DefaultParagraphFont"/>
    <w:link w:val="Heading3"/>
    <w:uiPriority w:val="9"/>
    <w:rsid w:val="004D325F"/>
    <w:rPr>
      <w:rFonts w:ascii="Times New Roman" w:eastAsia="Times New Roman" w:hAnsi="Times New Roman" w:cs="Times New Roman"/>
      <w:b/>
      <w:bCs/>
      <w:sz w:val="27"/>
      <w:szCs w:val="27"/>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25785">
      <w:bodyDiv w:val="1"/>
      <w:marLeft w:val="0"/>
      <w:marRight w:val="0"/>
      <w:marTop w:val="0"/>
      <w:marBottom w:val="0"/>
      <w:divBdr>
        <w:top w:val="none" w:sz="0" w:space="0" w:color="auto"/>
        <w:left w:val="none" w:sz="0" w:space="0" w:color="auto"/>
        <w:bottom w:val="none" w:sz="0" w:space="0" w:color="auto"/>
        <w:right w:val="none" w:sz="0" w:space="0" w:color="auto"/>
      </w:divBdr>
    </w:div>
    <w:div w:id="313485769">
      <w:bodyDiv w:val="1"/>
      <w:marLeft w:val="0"/>
      <w:marRight w:val="0"/>
      <w:marTop w:val="0"/>
      <w:marBottom w:val="0"/>
      <w:divBdr>
        <w:top w:val="none" w:sz="0" w:space="0" w:color="auto"/>
        <w:left w:val="none" w:sz="0" w:space="0" w:color="auto"/>
        <w:bottom w:val="none" w:sz="0" w:space="0" w:color="auto"/>
        <w:right w:val="none" w:sz="0" w:space="0" w:color="auto"/>
      </w:divBdr>
    </w:div>
    <w:div w:id="43937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12</Pages>
  <Words>2278</Words>
  <Characters>12986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zeidanclara@gmail.com</dc:creator>
  <cp:keywords/>
  <dc:description/>
  <cp:lastModifiedBy>christina riachi</cp:lastModifiedBy>
  <cp:revision>6</cp:revision>
  <dcterms:created xsi:type="dcterms:W3CDTF">2025-09-24T11:57:00Z</dcterms:created>
  <dcterms:modified xsi:type="dcterms:W3CDTF">2025-09-24T13:49:00Z</dcterms:modified>
</cp:coreProperties>
</file>